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238"/>
        <w:gridCol w:w="936"/>
        <w:gridCol w:w="973"/>
        <w:gridCol w:w="1377"/>
        <w:gridCol w:w="5244"/>
      </w:tblGrid>
      <w:tr w:rsidR="00650CB7" w:rsidRPr="00A332B0" w:rsidTr="001463A9">
        <w:trPr>
          <w:trHeight w:val="841"/>
        </w:trPr>
        <w:tc>
          <w:tcPr>
            <w:tcW w:w="10768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CB7" w:rsidRPr="00CE78CE" w:rsidRDefault="00650CB7" w:rsidP="00DA65B4">
            <w:pPr>
              <w:pStyle w:val="Nadpis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32"/>
                <w:szCs w:val="32"/>
              </w:rPr>
            </w:pPr>
            <w:r w:rsidRPr="00CE78CE">
              <w:rPr>
                <w:rStyle w:val="Zdraznnjemn"/>
                <w:rFonts w:asciiTheme="minorHAnsi" w:hAnsiTheme="minorHAnsi" w:cstheme="minorHAnsi"/>
                <w:b/>
                <w:bCs/>
                <w:i w:val="0"/>
                <w:iCs w:val="0"/>
                <w:sz w:val="32"/>
                <w:szCs w:val="32"/>
              </w:rPr>
              <w:t>POŘAD BOHOSLUŽEB VE FARNOSTI IVANČICE A</w:t>
            </w:r>
            <w:r w:rsidR="0012670A">
              <w:rPr>
                <w:rStyle w:val="Zdraznnjemn"/>
                <w:rFonts w:asciiTheme="minorHAnsi" w:hAnsiTheme="minorHAnsi" w:cstheme="minorHAnsi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  <w:r w:rsidRPr="00CE78CE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32"/>
                <w:szCs w:val="32"/>
              </w:rPr>
              <w:t>ŘEZNOVICE</w:t>
            </w:r>
          </w:p>
          <w:p w:rsidR="00650CB7" w:rsidRPr="00A332B0" w:rsidRDefault="00AC54BB" w:rsidP="005B3741">
            <w:pPr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23.</w:t>
            </w:r>
            <w:r w:rsidR="00BD07C0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 – 30.</w:t>
            </w:r>
            <w:r w:rsidR="0012670A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 </w:t>
            </w:r>
            <w:r w:rsidR="008C71E6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11. </w:t>
            </w:r>
            <w:r w:rsidR="00F45F76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2</w:t>
            </w:r>
            <w:r w:rsidR="007361D9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0</w:t>
            </w:r>
            <w:r w:rsidR="00650CB7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2</w:t>
            </w:r>
            <w:r w:rsidR="00084648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5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309EB" w:rsidRDefault="00807879" w:rsidP="005B3741">
            <w:pPr>
              <w:spacing w:after="0" w:line="240" w:lineRule="auto"/>
              <w:rPr>
                <w:rFonts w:cstheme="minorHAnsi"/>
                <w:i/>
                <w:iCs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3</w:t>
            </w:r>
            <w:r w:rsidR="00C00032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4</w:t>
            </w:r>
            <w:r w:rsidRPr="009E5393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 neděle mezidobí</w:t>
            </w:r>
            <w:r w:rsidR="00C00032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,</w:t>
            </w:r>
            <w:r w:rsidR="0012670A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 </w:t>
            </w:r>
            <w:r w:rsidR="00C00032" w:rsidRPr="001B5DCA">
              <w:rPr>
                <w:rFonts w:cstheme="minorHAnsi"/>
                <w:i/>
                <w:iCs/>
                <w:sz w:val="24"/>
                <w:szCs w:val="24"/>
              </w:rPr>
              <w:t>Slav. Ježíše Krista Král</w:t>
            </w:r>
            <w:r w:rsidR="005917A3" w:rsidRPr="001B5DCA">
              <w:rPr>
                <w:rFonts w:cstheme="minorHAnsi"/>
                <w:i/>
                <w:iCs/>
                <w:sz w:val="24"/>
                <w:szCs w:val="24"/>
              </w:rPr>
              <w:t>e, končíTýden modliteb za mládež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F30D5" w:rsidRDefault="00C00032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23</w:t>
            </w:r>
            <w:r w:rsidR="00807879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A39AD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9</w:t>
            </w:r>
            <w:r w:rsidRPr="000A39AD">
              <w:rPr>
                <w:rFonts w:eastAsia="Calibri" w:cstheme="minorHAnsi"/>
                <w:sz w:val="26"/>
                <w:szCs w:val="26"/>
              </w:rPr>
              <w:t>:</w:t>
            </w:r>
            <w:r>
              <w:rPr>
                <w:rFonts w:eastAsia="Calibri" w:cstheme="minorHAnsi"/>
                <w:sz w:val="26"/>
                <w:szCs w:val="26"/>
              </w:rPr>
              <w:t>0</w:t>
            </w:r>
            <w:r w:rsidRPr="000A39AD">
              <w:rPr>
                <w:rFonts w:eastAsia="Calibri" w:cstheme="minorHAnsi"/>
                <w:sz w:val="26"/>
                <w:szCs w:val="26"/>
              </w:rPr>
              <w:t>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A39AD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0A39AD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D2D42" w:rsidRDefault="00C00032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C00032">
              <w:rPr>
                <w:rFonts w:eastAsia="Calibri" w:cstheme="minorHAnsi"/>
                <w:sz w:val="26"/>
                <w:szCs w:val="26"/>
              </w:rPr>
              <w:t>Za živou a zem. rodinu Navrátilovu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84648" w:rsidRDefault="00807879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D10401">
              <w:rPr>
                <w:rFonts w:eastAsia="Calibri" w:cstheme="minorHAnsi"/>
                <w:sz w:val="26"/>
                <w:szCs w:val="26"/>
              </w:rPr>
              <w:t>Řeznovice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D2D42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Mše svatá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6D3D66" w:rsidRDefault="00803536" w:rsidP="005B374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Pondělí</w:t>
            </w:r>
            <w:r w:rsidR="008371DB">
              <w:rPr>
                <w:rFonts w:cstheme="minorHAnsi"/>
                <w:b/>
                <w:bCs/>
                <w:sz w:val="26"/>
                <w:szCs w:val="26"/>
              </w:rPr>
              <w:t xml:space="preserve">, </w:t>
            </w:r>
            <w:r w:rsidR="00EC6595" w:rsidRPr="00423672">
              <w:rPr>
                <w:rFonts w:cstheme="minorHAnsi"/>
                <w:i/>
                <w:iCs/>
                <w:sz w:val="24"/>
                <w:szCs w:val="24"/>
              </w:rPr>
              <w:t>Pam. sv. Ondřeje Dung</w:t>
            </w:r>
            <w:r w:rsidR="00C74E32" w:rsidRPr="00423672">
              <w:rPr>
                <w:rFonts w:cstheme="minorHAnsi"/>
                <w:i/>
                <w:iCs/>
                <w:sz w:val="24"/>
                <w:szCs w:val="24"/>
              </w:rPr>
              <w:t>-Laca a druhů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6B420D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24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425517">
              <w:rPr>
                <w:rFonts w:eastAsia="Calibri" w:cstheme="minorHAnsi"/>
                <w:sz w:val="26"/>
                <w:szCs w:val="26"/>
              </w:rPr>
              <w:t>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903C8B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7:</w:t>
            </w:r>
            <w:r w:rsidR="00244D38">
              <w:rPr>
                <w:rFonts w:eastAsia="Calibri" w:cstheme="minorHAnsi"/>
                <w:sz w:val="26"/>
                <w:szCs w:val="26"/>
              </w:rPr>
              <w:t>30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AA5F23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</w:t>
            </w:r>
            <w:r w:rsidR="0015101F">
              <w:rPr>
                <w:rFonts w:eastAsia="Calibri" w:cstheme="minorHAnsi"/>
                <w:sz w:val="26"/>
                <w:szCs w:val="26"/>
              </w:rPr>
              <w:t xml:space="preserve">zem. Jana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0A1995" w:rsidRDefault="00E831B5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Úterý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6B420D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25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551FA1">
              <w:rPr>
                <w:rFonts w:eastAsia="Calibri" w:cstheme="minorHAnsi"/>
                <w:sz w:val="26"/>
                <w:szCs w:val="26"/>
              </w:rPr>
              <w:t>1</w:t>
            </w:r>
            <w:r w:rsidR="006A3D7D">
              <w:rPr>
                <w:rFonts w:eastAsia="Calibri" w:cstheme="minorHAnsi"/>
                <w:sz w:val="26"/>
                <w:szCs w:val="26"/>
              </w:rPr>
              <w:t>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B14A09" w:rsidRDefault="00B14A09" w:rsidP="005B3741">
            <w:pPr>
              <w:spacing w:after="0" w:line="240" w:lineRule="auto"/>
              <w:rPr>
                <w:rFonts w:eastAsia="Calibri" w:cstheme="minorHAnsi"/>
                <w:i/>
                <w:iCs/>
                <w:sz w:val="26"/>
                <w:szCs w:val="26"/>
              </w:rPr>
            </w:pPr>
            <w:r w:rsidRPr="005963B1">
              <w:rPr>
                <w:rFonts w:eastAsia="Calibri" w:cstheme="minorHAnsi"/>
                <w:i/>
                <w:iCs/>
                <w:color w:val="C45911" w:themeColor="accent2" w:themeShade="BF"/>
                <w:sz w:val="26"/>
                <w:szCs w:val="26"/>
              </w:rPr>
              <w:t xml:space="preserve">Růženec na faře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6D3D66" w:rsidRDefault="00E831B5" w:rsidP="005B374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Středa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6B420D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26</w:t>
            </w:r>
            <w:r w:rsidR="00630104">
              <w:rPr>
                <w:rFonts w:eastAsia="Calibri" w:cstheme="minorHAnsi"/>
                <w:sz w:val="26"/>
                <w:szCs w:val="26"/>
              </w:rPr>
              <w:t>.1</w:t>
            </w:r>
            <w:r w:rsidR="00894C67">
              <w:rPr>
                <w:rFonts w:eastAsia="Calibri" w:cstheme="minorHAnsi"/>
                <w:sz w:val="26"/>
                <w:szCs w:val="26"/>
              </w:rPr>
              <w:t>1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3F23C5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Za z</w:t>
            </w:r>
            <w:r w:rsidR="008F2196">
              <w:rPr>
                <w:rFonts w:eastAsia="Calibri" w:cstheme="minorHAnsi"/>
                <w:sz w:val="26"/>
                <w:szCs w:val="26"/>
              </w:rPr>
              <w:t>e</w:t>
            </w:r>
            <w:r>
              <w:rPr>
                <w:rFonts w:eastAsia="Calibri" w:cstheme="minorHAnsi"/>
                <w:sz w:val="26"/>
                <w:szCs w:val="26"/>
              </w:rPr>
              <w:t xml:space="preserve">m. Františka </w:t>
            </w:r>
            <w:r w:rsidR="008F2196">
              <w:rPr>
                <w:rFonts w:eastAsia="Calibri" w:cstheme="minorHAnsi"/>
                <w:sz w:val="26"/>
                <w:szCs w:val="26"/>
              </w:rPr>
              <w:t xml:space="preserve">Zemka </w:t>
            </w:r>
          </w:p>
        </w:tc>
      </w:tr>
      <w:tr w:rsidR="00DC228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0A1995" w:rsidRDefault="00FC6889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Čtvrtek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E72D8B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</w:t>
            </w:r>
            <w:r w:rsidR="006B420D">
              <w:rPr>
                <w:rFonts w:eastAsia="Calibri" w:cstheme="minorHAnsi"/>
                <w:sz w:val="26"/>
                <w:szCs w:val="26"/>
              </w:rPr>
              <w:t>7</w:t>
            </w:r>
            <w:r w:rsidR="00FC6889">
              <w:rPr>
                <w:rFonts w:eastAsia="Calibri" w:cstheme="minorHAnsi"/>
                <w:sz w:val="26"/>
                <w:szCs w:val="26"/>
              </w:rPr>
              <w:t>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E5062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7F13BE" w:rsidRDefault="00E5062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Ivančice 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C878AA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zem. Jana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0A1995" w:rsidRDefault="00E831B5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Pátek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2371D8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</w:t>
            </w:r>
            <w:r w:rsidR="006B420D">
              <w:rPr>
                <w:rFonts w:eastAsia="Calibri" w:cstheme="minorHAnsi"/>
                <w:sz w:val="26"/>
                <w:szCs w:val="26"/>
              </w:rPr>
              <w:t>8</w:t>
            </w:r>
            <w:r w:rsidR="002765F8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CE72B5">
              <w:rPr>
                <w:rFonts w:eastAsia="Calibri" w:cstheme="minorHAnsi"/>
                <w:sz w:val="26"/>
                <w:szCs w:val="26"/>
              </w:rPr>
              <w:t>1</w:t>
            </w:r>
            <w:r w:rsidR="00E5062C">
              <w:rPr>
                <w:rFonts w:eastAsia="Calibri" w:cstheme="minorHAnsi"/>
                <w:sz w:val="26"/>
                <w:szCs w:val="26"/>
              </w:rPr>
              <w:t>1</w:t>
            </w:r>
            <w:r w:rsidR="002765F8" w:rsidRPr="00E91E3D">
              <w:rPr>
                <w:rFonts w:eastAsia="Calibri" w:cstheme="minorHAnsi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EE4861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EE4861">
              <w:rPr>
                <w:rFonts w:eastAsia="Calibri" w:cstheme="minorHAnsi"/>
                <w:sz w:val="26"/>
                <w:szCs w:val="26"/>
              </w:rPr>
              <w:t>Za P. Aloise Perničku, P. Karla Pavlíčka a P. Josefa Večeřu</w:t>
            </w:r>
          </w:p>
        </w:tc>
      </w:tr>
      <w:tr w:rsidR="00F16C30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Pr="000A1995" w:rsidRDefault="00F16C30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Sobota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29.11.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7:30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Pr="002D394D" w:rsidRDefault="0009342B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zem. Jana </w:t>
            </w:r>
          </w:p>
        </w:tc>
      </w:tr>
      <w:tr w:rsidR="00F16C30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Pr="002D394D" w:rsidRDefault="00F16C30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Pohřeb p. Františka Zemka </w:t>
            </w:r>
          </w:p>
        </w:tc>
      </w:tr>
      <w:tr w:rsidR="00F16C30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F16C30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</w:t>
            </w:r>
            <w:r w:rsidR="001A4AA8">
              <w:rPr>
                <w:rFonts w:eastAsia="Calibri" w:cstheme="minorHAnsi"/>
                <w:sz w:val="26"/>
                <w:szCs w:val="26"/>
              </w:rPr>
              <w:t>3:30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1A4AA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Ivančice 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6C30" w:rsidRDefault="001A4AA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Křest dítěte – obřad beze mše, r</w:t>
            </w:r>
            <w:r w:rsidR="00645EF3">
              <w:rPr>
                <w:rFonts w:eastAsia="Calibri" w:cstheme="minorHAnsi"/>
                <w:sz w:val="26"/>
                <w:szCs w:val="26"/>
              </w:rPr>
              <w:t xml:space="preserve">od. </w:t>
            </w:r>
            <w:r w:rsidR="00695D4E">
              <w:rPr>
                <w:rFonts w:eastAsia="Calibri" w:cstheme="minorHAnsi"/>
                <w:sz w:val="26"/>
                <w:szCs w:val="26"/>
              </w:rPr>
              <w:t>Vejbarovi</w:t>
            </w:r>
          </w:p>
        </w:tc>
      </w:tr>
      <w:tr w:rsidR="00D0447E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FA371B" w:rsidRDefault="00223650" w:rsidP="005B3741">
            <w:pPr>
              <w:spacing w:after="0" w:line="240" w:lineRule="auto"/>
            </w:pP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1</w:t>
            </w:r>
            <w:r w:rsidR="00D0447E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.n</w:t>
            </w:r>
            <w:r w:rsidR="00D0447E" w:rsidRPr="007A0023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eděle 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adventní 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6B420D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30</w:t>
            </w:r>
            <w:r w:rsidR="00D0447E" w:rsidRPr="00E91E3D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  <w:r w:rsidR="00D0447E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11</w:t>
            </w:r>
            <w:r w:rsidR="00D0447E" w:rsidRPr="00E91E3D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9:00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793684" w:rsidP="00124AE3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Andělu a Václava </w:t>
            </w:r>
            <w:r w:rsidR="00C36C93">
              <w:rPr>
                <w:rFonts w:eastAsia="Calibri" w:cstheme="minorHAnsi"/>
                <w:sz w:val="26"/>
                <w:szCs w:val="26"/>
              </w:rPr>
              <w:t xml:space="preserve">Vildovi, za rodinu Vildovu, </w:t>
            </w:r>
            <w:r w:rsidR="008233EC">
              <w:rPr>
                <w:rFonts w:eastAsia="Calibri" w:cstheme="minorHAnsi"/>
                <w:sz w:val="26"/>
                <w:szCs w:val="26"/>
              </w:rPr>
              <w:t>Janoškovu a Herůvkovu</w:t>
            </w:r>
          </w:p>
        </w:tc>
      </w:tr>
      <w:tr w:rsidR="00D0447E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084648" w:rsidRDefault="00D0447E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Řeznovice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7B0A3F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Mše svatá </w:t>
            </w:r>
          </w:p>
        </w:tc>
      </w:tr>
    </w:tbl>
    <w:p w:rsidR="00C538B7" w:rsidRPr="003A09A2" w:rsidRDefault="00C538B7" w:rsidP="00B323FB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A"/>
          <w:sz w:val="16"/>
          <w:szCs w:val="16"/>
        </w:rPr>
      </w:pPr>
    </w:p>
    <w:p w:rsidR="00A82823" w:rsidRPr="000E7F6B" w:rsidRDefault="00E35EB8" w:rsidP="00E35EB8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>Dnes</w:t>
      </w:r>
      <w:r w:rsidR="00E57DD0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23.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E57DD0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11. </w:t>
      </w:r>
      <w:r w:rsidR="00617444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v 17 hod. </w:t>
      </w: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se můžete těšit </w:t>
      </w:r>
      <w:r w:rsidR="000A22E6" w:rsidRPr="000E7F6B">
        <w:rPr>
          <w:rFonts w:ascii="Calibri" w:eastAsia="Times New Roman" w:hAnsi="Calibri" w:cs="Calibri"/>
          <w:color w:val="00000A"/>
          <w:sz w:val="24"/>
          <w:szCs w:val="24"/>
        </w:rPr>
        <w:t>v kostele v </w:t>
      </w:r>
      <w:r w:rsidR="002B09C1" w:rsidRPr="000E7F6B">
        <w:rPr>
          <w:rFonts w:ascii="Calibri" w:eastAsia="Times New Roman" w:hAnsi="Calibri" w:cs="Calibri"/>
          <w:color w:val="00000A"/>
          <w:sz w:val="24"/>
          <w:szCs w:val="24"/>
        </w:rPr>
        <w:t>Ivančicích</w:t>
      </w:r>
      <w:r w:rsidR="00A95AB3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na </w:t>
      </w:r>
      <w:r w:rsidR="00771EFB" w:rsidRPr="000E7F6B">
        <w:rPr>
          <w:rFonts w:ascii="Calibri" w:eastAsia="Times New Roman" w:hAnsi="Calibri" w:cs="Calibri"/>
          <w:color w:val="00000A"/>
          <w:sz w:val="24"/>
          <w:szCs w:val="24"/>
        </w:rPr>
        <w:t>Modlitba</w:t>
      </w:r>
      <w:r w:rsidR="000A22E6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chv</w:t>
      </w:r>
      <w:r w:rsidR="002B09C1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ál. </w:t>
      </w:r>
      <w:r w:rsidR="00A66F7D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Jedná se o modlitbu </w:t>
      </w:r>
      <w:r w:rsidR="00B807FC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slovem i </w:t>
      </w:r>
      <w:r w:rsidR="00A66F7D" w:rsidRPr="000E7F6B">
        <w:rPr>
          <w:rFonts w:ascii="Calibri" w:eastAsia="Times New Roman" w:hAnsi="Calibri" w:cs="Calibri"/>
          <w:color w:val="00000A"/>
          <w:sz w:val="24"/>
          <w:szCs w:val="24"/>
        </w:rPr>
        <w:t>hudbou</w:t>
      </w:r>
      <w:r w:rsidR="00500465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796D63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Na 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>setkání jsou zváni nejen dospělí</w:t>
      </w:r>
      <w:r w:rsidR="0044557F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ale </w:t>
      </w:r>
      <w:r w:rsidR="00FB4C6C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i děti. Je to </w:t>
      </w:r>
      <w:r w:rsidR="00D04735" w:rsidRPr="000E7F6B">
        <w:rPr>
          <w:rFonts w:ascii="Calibri" w:eastAsia="Times New Roman" w:hAnsi="Calibri" w:cs="Calibri"/>
          <w:color w:val="00000A"/>
          <w:sz w:val="24"/>
          <w:szCs w:val="24"/>
        </w:rPr>
        <w:t>modlitba, kterou se nabízí</w:t>
      </w:r>
      <w:r w:rsidR="00F20E2B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v </w:t>
      </w:r>
      <w:r w:rsidR="004B0D60" w:rsidRPr="000E7F6B">
        <w:rPr>
          <w:rFonts w:ascii="Calibri" w:eastAsia="Times New Roman" w:hAnsi="Calibri" w:cs="Calibri"/>
          <w:color w:val="00000A"/>
          <w:sz w:val="24"/>
          <w:szCs w:val="24"/>
        </w:rPr>
        <w:t>rámci</w:t>
      </w:r>
      <w:r w:rsidR="00FB4C6C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celého Rosického děkanátu. </w:t>
      </w:r>
      <w:r w:rsidR="00A95AB3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Po </w:t>
      </w:r>
      <w:r w:rsidR="002D2C99" w:rsidRPr="000E7F6B">
        <w:rPr>
          <w:rFonts w:ascii="Calibri" w:eastAsia="Times New Roman" w:hAnsi="Calibri" w:cs="Calibri"/>
          <w:color w:val="00000A"/>
          <w:sz w:val="24"/>
          <w:szCs w:val="24"/>
        </w:rPr>
        <w:t>modlitbě v kostele se přesuneme na faru na agapé</w:t>
      </w:r>
      <w:r w:rsidR="00450628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s malým občerstvením. </w:t>
      </w:r>
    </w:p>
    <w:p w:rsidR="00E927AE" w:rsidRPr="000E7F6B" w:rsidRDefault="005A11CF" w:rsidP="00E35EB8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V pátek </w:t>
      </w:r>
      <w:r w:rsidR="00C475B6" w:rsidRPr="000E7F6B">
        <w:rPr>
          <w:rFonts w:ascii="Calibri" w:eastAsia="Times New Roman" w:hAnsi="Calibri" w:cs="Calibri"/>
          <w:color w:val="00000A"/>
          <w:sz w:val="24"/>
          <w:szCs w:val="24"/>
        </w:rPr>
        <w:t>28.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C475B6" w:rsidRPr="000E7F6B">
        <w:rPr>
          <w:rFonts w:ascii="Calibri" w:eastAsia="Times New Roman" w:hAnsi="Calibri" w:cs="Calibri"/>
          <w:color w:val="00000A"/>
          <w:sz w:val="24"/>
          <w:szCs w:val="24"/>
        </w:rPr>
        <w:t>11.</w:t>
      </w:r>
      <w:r w:rsidR="008A4B42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bude na námětí </w:t>
      </w:r>
      <w:r w:rsidR="008764C7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v Ivančicích </w:t>
      </w:r>
      <w:r w:rsidR="008A4B42" w:rsidRPr="000E7F6B">
        <w:rPr>
          <w:rFonts w:ascii="Calibri" w:eastAsia="Times New Roman" w:hAnsi="Calibri" w:cs="Calibri"/>
          <w:color w:val="00000A"/>
          <w:sz w:val="24"/>
          <w:szCs w:val="24"/>
        </w:rPr>
        <w:t>rozsvícení vánočního stromu</w:t>
      </w:r>
      <w:r w:rsidR="00D61A6F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8A4B42" w:rsidRPr="000E7F6B">
        <w:rPr>
          <w:rFonts w:ascii="Calibri" w:eastAsia="Times New Roman" w:hAnsi="Calibri" w:cs="Calibri"/>
          <w:color w:val="00000A"/>
          <w:sz w:val="24"/>
          <w:szCs w:val="24"/>
        </w:rPr>
        <w:t>Program začíná již odpoledne</w:t>
      </w:r>
      <w:r w:rsidR="00D40B51" w:rsidRPr="000E7F6B">
        <w:rPr>
          <w:rFonts w:ascii="Calibri" w:eastAsia="Times New Roman" w:hAnsi="Calibri" w:cs="Calibri"/>
          <w:color w:val="00000A"/>
          <w:sz w:val="24"/>
          <w:szCs w:val="24"/>
        </w:rPr>
        <w:t>, ale</w:t>
      </w:r>
      <w:r w:rsidR="00D61A6F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h</w:t>
      </w:r>
      <w:r w:rsidR="008A4B42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lavní část s průvodem a rozsvěcením stromu </w:t>
      </w:r>
      <w:r w:rsidR="00D40B51" w:rsidRPr="000E7F6B">
        <w:rPr>
          <w:rFonts w:ascii="Calibri" w:eastAsia="Times New Roman" w:hAnsi="Calibri" w:cs="Calibri"/>
          <w:color w:val="00000A"/>
          <w:sz w:val="24"/>
          <w:szCs w:val="24"/>
        </w:rPr>
        <w:t>začíná až</w:t>
      </w:r>
      <w:r w:rsidR="008A4B42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v 17:00. </w:t>
      </w:r>
      <w:r w:rsidR="00C15261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Součástí </w:t>
      </w:r>
      <w:r w:rsidR="008764C7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toho </w:t>
      </w:r>
      <w:r w:rsidR="00C15261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programu bude letos </w:t>
      </w:r>
      <w:r w:rsidR="008436F0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modlitba </w:t>
      </w:r>
      <w:r w:rsidR="005568E2" w:rsidRPr="000E7F6B">
        <w:rPr>
          <w:rFonts w:ascii="Calibri" w:eastAsia="Times New Roman" w:hAnsi="Calibri" w:cs="Calibri"/>
          <w:color w:val="00000A"/>
          <w:sz w:val="24"/>
          <w:szCs w:val="24"/>
        </w:rPr>
        <w:t>a</w:t>
      </w:r>
      <w:r w:rsidR="00C15261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požehnání </w:t>
      </w:r>
      <w:r w:rsidR="008436F0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městu. </w:t>
      </w:r>
    </w:p>
    <w:p w:rsidR="007C5399" w:rsidRPr="000E7F6B" w:rsidRDefault="005568E2" w:rsidP="007C5399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bookmarkStart w:id="0" w:name="_Hlk214655379"/>
      <w:r w:rsidRPr="005568E2">
        <w:rPr>
          <w:rFonts w:ascii="Calibri" w:eastAsia="Times New Roman" w:hAnsi="Calibri" w:cs="Calibri"/>
          <w:color w:val="00000A"/>
          <w:sz w:val="24"/>
          <w:szCs w:val="24"/>
        </w:rPr>
        <w:t>V sobotu 29.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Pr="005568E2">
        <w:rPr>
          <w:rFonts w:ascii="Calibri" w:eastAsia="Times New Roman" w:hAnsi="Calibri" w:cs="Calibri"/>
          <w:color w:val="00000A"/>
          <w:sz w:val="24"/>
          <w:szCs w:val="24"/>
        </w:rPr>
        <w:t xml:space="preserve">11. v 15.00 hod. jste zváni na faru na společnou výrobu adventních věnců. Přineste si, prosíme, své svíčky. Uprostřed kostela je listina, na kterou se </w:t>
      </w:r>
      <w:r w:rsidR="00D515CD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co nejdříve </w:t>
      </w:r>
      <w:r w:rsidRPr="005568E2">
        <w:rPr>
          <w:rFonts w:ascii="Calibri" w:eastAsia="Times New Roman" w:hAnsi="Calibri" w:cs="Calibri"/>
          <w:color w:val="00000A"/>
          <w:sz w:val="24"/>
          <w:szCs w:val="24"/>
        </w:rPr>
        <w:t xml:space="preserve">zapište </w:t>
      </w:r>
      <w:r w:rsidR="00D515CD" w:rsidRPr="000E7F6B">
        <w:rPr>
          <w:rFonts w:ascii="Calibri" w:eastAsia="Times New Roman" w:hAnsi="Calibri" w:cs="Calibri"/>
          <w:color w:val="00000A"/>
          <w:sz w:val="24"/>
          <w:szCs w:val="24"/>
        </w:rPr>
        <w:t>(</w:t>
      </w:r>
      <w:r w:rsidRPr="005568E2">
        <w:rPr>
          <w:rFonts w:ascii="Calibri" w:eastAsia="Times New Roman" w:hAnsi="Calibri" w:cs="Calibri"/>
          <w:color w:val="00000A"/>
          <w:sz w:val="24"/>
          <w:szCs w:val="24"/>
        </w:rPr>
        <w:t>do 23. 11.</w:t>
      </w:r>
      <w:r w:rsidR="00D515CD" w:rsidRPr="000E7F6B">
        <w:rPr>
          <w:rFonts w:ascii="Calibri" w:eastAsia="Times New Roman" w:hAnsi="Calibri" w:cs="Calibri"/>
          <w:color w:val="00000A"/>
          <w:sz w:val="24"/>
          <w:szCs w:val="24"/>
        </w:rPr>
        <w:t>)</w:t>
      </w:r>
      <w:r w:rsidRPr="005568E2">
        <w:rPr>
          <w:rFonts w:ascii="Calibri" w:eastAsia="Times New Roman" w:hAnsi="Calibri" w:cs="Calibri"/>
          <w:color w:val="00000A"/>
          <w:sz w:val="24"/>
          <w:szCs w:val="24"/>
        </w:rPr>
        <w:t>, abychom mohli zajistit dostatek materiálu.</w:t>
      </w:r>
    </w:p>
    <w:p w:rsidR="007C5399" w:rsidRPr="005568E2" w:rsidRDefault="007C5399" w:rsidP="00694F2E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>Mše svatá v</w:t>
      </w:r>
      <w:r w:rsidR="0018239B" w:rsidRPr="000E7F6B">
        <w:rPr>
          <w:rFonts w:ascii="Calibri" w:eastAsia="Times New Roman" w:hAnsi="Calibri" w:cs="Calibri"/>
          <w:color w:val="00000A"/>
          <w:sz w:val="24"/>
          <w:szCs w:val="24"/>
        </w:rPr>
        <w:t> </w:t>
      </w:r>
      <w:r w:rsidRPr="000E7F6B">
        <w:rPr>
          <w:rFonts w:ascii="Calibri" w:eastAsia="Times New Roman" w:hAnsi="Calibri" w:cs="Calibri"/>
          <w:color w:val="00000A"/>
          <w:sz w:val="24"/>
          <w:szCs w:val="24"/>
        </w:rPr>
        <w:t>Biskoupkách</w:t>
      </w:r>
      <w:r w:rsidR="0018239B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, plánována na sobotu </w:t>
      </w:r>
      <w:r w:rsidR="00262458" w:rsidRPr="000E7F6B">
        <w:rPr>
          <w:rFonts w:ascii="Calibri" w:eastAsia="Times New Roman" w:hAnsi="Calibri" w:cs="Calibri"/>
          <w:color w:val="00000A"/>
          <w:sz w:val="24"/>
          <w:szCs w:val="24"/>
        </w:rPr>
        <w:t>29.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262458" w:rsidRPr="000E7F6B">
        <w:rPr>
          <w:rFonts w:ascii="Calibri" w:eastAsia="Times New Roman" w:hAnsi="Calibri" w:cs="Calibri"/>
          <w:color w:val="00000A"/>
          <w:sz w:val="24"/>
          <w:szCs w:val="24"/>
        </w:rPr>
        <w:t>11.,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se nakonec nebude konat. </w:t>
      </w:r>
      <w:r w:rsidR="0018239B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Za </w:t>
      </w:r>
      <w:r w:rsidR="00262458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změnu se omlouváme. </w:t>
      </w:r>
    </w:p>
    <w:p w:rsidR="00403D1F" w:rsidRPr="000E7F6B" w:rsidRDefault="001D51A5" w:rsidP="00E038A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V neděli </w:t>
      </w:r>
      <w:r w:rsidR="000B2138" w:rsidRPr="000E7F6B">
        <w:rPr>
          <w:rFonts w:ascii="Calibri" w:eastAsia="Times New Roman" w:hAnsi="Calibri" w:cs="Calibri"/>
          <w:color w:val="00000A"/>
          <w:sz w:val="24"/>
          <w:szCs w:val="24"/>
        </w:rPr>
        <w:t>7.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0B2138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12. </w:t>
      </w:r>
      <w:r w:rsidRPr="000E7F6B">
        <w:rPr>
          <w:rFonts w:ascii="Calibri" w:eastAsia="Times New Roman" w:hAnsi="Calibri" w:cs="Calibri"/>
          <w:color w:val="00000A"/>
          <w:sz w:val="24"/>
          <w:szCs w:val="24"/>
        </w:rPr>
        <w:t>za dv</w:t>
      </w:r>
      <w:r w:rsidR="00694F2E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a týdny </w:t>
      </w:r>
      <w:r w:rsidR="00A73F16" w:rsidRPr="000E7F6B">
        <w:rPr>
          <w:rFonts w:ascii="Calibri" w:eastAsia="Times New Roman" w:hAnsi="Calibri" w:cs="Calibri"/>
          <w:color w:val="00000A"/>
          <w:sz w:val="24"/>
          <w:szCs w:val="24"/>
        </w:rPr>
        <w:t>se můžete těšit</w:t>
      </w:r>
      <w:r w:rsidR="000B2138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v Ivančicích </w:t>
      </w:r>
      <w:r w:rsidR="00A73F16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na </w:t>
      </w:r>
      <w:r w:rsidR="000B2138" w:rsidRPr="000E7F6B">
        <w:rPr>
          <w:rFonts w:ascii="Calibri" w:eastAsia="Times New Roman" w:hAnsi="Calibri" w:cs="Calibri"/>
          <w:color w:val="00000A"/>
          <w:sz w:val="24"/>
          <w:szCs w:val="24"/>
        </w:rPr>
        <w:t>mal</w:t>
      </w:r>
      <w:r w:rsidR="00A73F16" w:rsidRPr="000E7F6B">
        <w:rPr>
          <w:rFonts w:ascii="Calibri" w:eastAsia="Times New Roman" w:hAnsi="Calibri" w:cs="Calibri"/>
          <w:color w:val="00000A"/>
          <w:sz w:val="24"/>
          <w:szCs w:val="24"/>
        </w:rPr>
        <w:t>ou</w:t>
      </w:r>
      <w:r w:rsidR="000B2138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duchovní obnov</w:t>
      </w:r>
      <w:r w:rsidR="00A73F16" w:rsidRPr="000E7F6B">
        <w:rPr>
          <w:rFonts w:ascii="Calibri" w:eastAsia="Times New Roman" w:hAnsi="Calibri" w:cs="Calibri"/>
          <w:color w:val="00000A"/>
          <w:sz w:val="24"/>
          <w:szCs w:val="24"/>
        </w:rPr>
        <w:t>u</w:t>
      </w:r>
      <w:r w:rsidR="000B2138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A50B2A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Povede ji </w:t>
      </w:r>
      <w:r w:rsidR="00166ADB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emeritní generální vikář </w:t>
      </w:r>
      <w:r w:rsidR="00A50B2A" w:rsidRPr="000E7F6B">
        <w:rPr>
          <w:rFonts w:ascii="Calibri" w:eastAsia="Times New Roman" w:hAnsi="Calibri" w:cs="Calibri"/>
          <w:color w:val="00000A"/>
          <w:sz w:val="24"/>
          <w:szCs w:val="24"/>
        </w:rPr>
        <w:t>brněnské diecéze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F77350" w:rsidRPr="000E7F6B">
        <w:rPr>
          <w:rFonts w:ascii="Calibri" w:eastAsia="Times New Roman" w:hAnsi="Calibri" w:cs="Calibri"/>
          <w:color w:val="00000A"/>
          <w:sz w:val="24"/>
          <w:szCs w:val="24"/>
        </w:rPr>
        <w:t>M</w:t>
      </w:r>
      <w:r w:rsidR="002F2003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ons. </w:t>
      </w:r>
      <w:r w:rsidR="00166ADB" w:rsidRPr="000E7F6B">
        <w:rPr>
          <w:rFonts w:ascii="Calibri" w:eastAsia="Times New Roman" w:hAnsi="Calibri" w:cs="Calibri"/>
          <w:color w:val="00000A"/>
          <w:sz w:val="24"/>
          <w:szCs w:val="24"/>
        </w:rPr>
        <w:t>Jiří Mikulášek</w:t>
      </w:r>
      <w:r w:rsidR="00F77350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. V 9 hod. bude mít </w:t>
      </w:r>
      <w:r w:rsidR="000556A1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mši sv. </w:t>
      </w:r>
      <w:r w:rsidR="00F77350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a </w:t>
      </w:r>
      <w:r w:rsidR="00C754AF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v 15 hod. přednášku </w:t>
      </w:r>
      <w:r w:rsidR="00AA3407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na téma „Jak </w:t>
      </w:r>
      <w:r w:rsidR="00823521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dobře prožit svátost smíření“. </w:t>
      </w:r>
      <w:r w:rsidR="000C515A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Po ní bude následovat moderovaná adorace Nejsvětější svátosti. </w:t>
      </w:r>
    </w:p>
    <w:p w:rsidR="00EE22EB" w:rsidRPr="000E7F6B" w:rsidRDefault="00403D1F" w:rsidP="00E038A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Pohřeb pana Františka Zemka bude </w:t>
      </w:r>
      <w:r w:rsidR="0037574E" w:rsidRPr="000E7F6B">
        <w:rPr>
          <w:rFonts w:ascii="Calibri" w:eastAsia="Times New Roman" w:hAnsi="Calibri" w:cs="Calibri"/>
          <w:color w:val="00000A"/>
          <w:sz w:val="24"/>
          <w:szCs w:val="24"/>
        </w:rPr>
        <w:t>v sobotu 29.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37574E" w:rsidRPr="000E7F6B">
        <w:rPr>
          <w:rFonts w:ascii="Calibri" w:eastAsia="Times New Roman" w:hAnsi="Calibri" w:cs="Calibri"/>
          <w:color w:val="00000A"/>
          <w:sz w:val="24"/>
          <w:szCs w:val="24"/>
        </w:rPr>
        <w:t>11. v</w:t>
      </w:r>
      <w:r w:rsidR="00F44611" w:rsidRPr="000E7F6B">
        <w:rPr>
          <w:rFonts w:ascii="Calibri" w:eastAsia="Times New Roman" w:hAnsi="Calibri" w:cs="Calibri"/>
          <w:color w:val="00000A"/>
          <w:sz w:val="24"/>
          <w:szCs w:val="24"/>
        </w:rPr>
        <w:t> </w:t>
      </w:r>
      <w:r w:rsidR="0037574E" w:rsidRPr="000E7F6B">
        <w:rPr>
          <w:rFonts w:ascii="Calibri" w:eastAsia="Times New Roman" w:hAnsi="Calibri" w:cs="Calibri"/>
          <w:color w:val="00000A"/>
          <w:sz w:val="24"/>
          <w:szCs w:val="24"/>
        </w:rPr>
        <w:t>11</w:t>
      </w:r>
      <w:r w:rsidR="00F44611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hodin. </w:t>
      </w:r>
    </w:p>
    <w:bookmarkEnd w:id="0"/>
    <w:p w:rsidR="00FF0EC0" w:rsidRPr="000E7F6B" w:rsidRDefault="00B82CDB" w:rsidP="004B7A49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>Dnes končí Týden modliteb</w:t>
      </w:r>
      <w:r w:rsidR="004B7A49" w:rsidRPr="004B7A49">
        <w:rPr>
          <w:rFonts w:ascii="Calibri" w:eastAsia="Times New Roman" w:hAnsi="Calibri" w:cs="Calibri"/>
          <w:color w:val="00000A"/>
          <w:sz w:val="24"/>
          <w:szCs w:val="24"/>
        </w:rPr>
        <w:t xml:space="preserve"> za mládež. </w:t>
      </w: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Děkuji těm, co přišli ve čtvrtek </w:t>
      </w:r>
      <w:r w:rsidR="00FF0EC0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na mši a na adoraci. </w:t>
      </w:r>
    </w:p>
    <w:p w:rsidR="00EF07E2" w:rsidRPr="000E7F6B" w:rsidRDefault="006258E6" w:rsidP="0090535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Během týdne se </w:t>
      </w:r>
      <w:r w:rsidR="004F3138" w:rsidRPr="000E7F6B">
        <w:rPr>
          <w:rFonts w:ascii="Calibri" w:eastAsia="Times New Roman" w:hAnsi="Calibri" w:cs="Calibri"/>
          <w:color w:val="00000A"/>
          <w:sz w:val="24"/>
          <w:szCs w:val="24"/>
        </w:rPr>
        <w:t>objeví na lavicích nová modlitba, kterou se budeme modlit po každé mši svaté.</w:t>
      </w:r>
    </w:p>
    <w:p w:rsidR="004B7A49" w:rsidRPr="000E7F6B" w:rsidRDefault="009104F6" w:rsidP="0090535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>Od této</w:t>
      </w:r>
      <w:r w:rsidR="00EA6BF6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středy </w:t>
      </w:r>
      <w:r w:rsidRPr="000E7F6B">
        <w:rPr>
          <w:rFonts w:ascii="Calibri" w:eastAsia="Times New Roman" w:hAnsi="Calibri" w:cs="Calibri"/>
          <w:color w:val="00000A"/>
          <w:sz w:val="24"/>
          <w:szCs w:val="24"/>
        </w:rPr>
        <w:t>26.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11. budou také </w:t>
      </w:r>
      <w:r w:rsidR="00E11273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dostupné k zakoupení nové kalendáře na rok 2026. </w:t>
      </w:r>
    </w:p>
    <w:p w:rsidR="00FB5C67" w:rsidRDefault="00EA195D" w:rsidP="0090535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V naši farnosti se modlíme živý růženec. Jsou ještě </w:t>
      </w:r>
      <w:r w:rsidR="00444179" w:rsidRPr="000E7F6B">
        <w:rPr>
          <w:rFonts w:ascii="Calibri" w:eastAsia="Times New Roman" w:hAnsi="Calibri" w:cs="Calibri"/>
          <w:color w:val="00000A"/>
          <w:sz w:val="24"/>
          <w:szCs w:val="24"/>
        </w:rPr>
        <w:t>volné lístky k této modlitbě</w:t>
      </w:r>
      <w:r w:rsidR="009D6EBD" w:rsidRPr="000E7F6B">
        <w:rPr>
          <w:rFonts w:ascii="Calibri" w:eastAsia="Times New Roman" w:hAnsi="Calibri" w:cs="Calibri"/>
          <w:color w:val="00000A"/>
          <w:sz w:val="24"/>
          <w:szCs w:val="24"/>
        </w:rPr>
        <w:t>,</w:t>
      </w:r>
      <w:r w:rsidR="006779E7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u paní Kloudové. </w:t>
      </w:r>
    </w:p>
    <w:p w:rsidR="000E7F6B" w:rsidRPr="000E7F6B" w:rsidRDefault="000E7F6B" w:rsidP="0090535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 xml:space="preserve">Úklid kostela </w:t>
      </w:r>
      <w:r w:rsidR="004D0A45">
        <w:rPr>
          <w:rFonts w:ascii="Calibri" w:eastAsia="Times New Roman" w:hAnsi="Calibri" w:cs="Calibri"/>
          <w:color w:val="00000A"/>
          <w:sz w:val="24"/>
          <w:szCs w:val="24"/>
        </w:rPr>
        <w:t>–</w:t>
      </w:r>
      <w:r w:rsidR="0012670A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4D0A45">
        <w:rPr>
          <w:rFonts w:ascii="Calibri" w:eastAsia="Times New Roman" w:hAnsi="Calibri" w:cs="Calibri"/>
          <w:color w:val="00000A"/>
          <w:sz w:val="24"/>
          <w:szCs w:val="24"/>
        </w:rPr>
        <w:t xml:space="preserve">skupinka č. 2. Křivánková Hana, </w:t>
      </w:r>
      <w:r w:rsidR="003B402B">
        <w:rPr>
          <w:rFonts w:ascii="Calibri" w:eastAsia="Times New Roman" w:hAnsi="Calibri" w:cs="Calibri"/>
          <w:color w:val="00000A"/>
          <w:sz w:val="24"/>
          <w:szCs w:val="24"/>
        </w:rPr>
        <w:t xml:space="preserve">Bláhová Monika, Jelínková Pavlina, </w:t>
      </w:r>
      <w:r w:rsidR="00A7476C">
        <w:rPr>
          <w:rFonts w:ascii="Calibri" w:eastAsia="Times New Roman" w:hAnsi="Calibri" w:cs="Calibri"/>
          <w:color w:val="00000A"/>
          <w:sz w:val="24"/>
          <w:szCs w:val="24"/>
        </w:rPr>
        <w:t xml:space="preserve">Vildová Petra.  </w:t>
      </w:r>
    </w:p>
    <w:p w:rsidR="00E927AE" w:rsidRPr="00423672" w:rsidRDefault="0051344C" w:rsidP="00E927AE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E7F6B">
        <w:rPr>
          <w:rFonts w:ascii="Calibri" w:eastAsia="Times New Roman" w:hAnsi="Calibri" w:cs="Calibri"/>
          <w:color w:val="00000A"/>
          <w:sz w:val="24"/>
          <w:szCs w:val="24"/>
        </w:rPr>
        <w:lastRenderedPageBreak/>
        <w:t>Nová ekonomická rada, společná pro obě naše farnosti, se bude skládat z pěti členů: Patrik Feith, Soňa Březinová, Petr Juřena, David Pipal, Petra Víldová.</w:t>
      </w:r>
      <w:r w:rsidR="00B62564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Děkujeme, že přijali </w:t>
      </w:r>
      <w:r w:rsidR="00E524B7" w:rsidRPr="000E7F6B">
        <w:rPr>
          <w:rFonts w:ascii="Calibri" w:eastAsia="Times New Roman" w:hAnsi="Calibri" w:cs="Calibri"/>
          <w:color w:val="00000A"/>
          <w:sz w:val="24"/>
          <w:szCs w:val="24"/>
        </w:rPr>
        <w:t>tuto službu</w:t>
      </w:r>
      <w:r w:rsidR="007842E9" w:rsidRPr="000E7F6B">
        <w:rPr>
          <w:rFonts w:ascii="Calibri" w:eastAsia="Times New Roman" w:hAnsi="Calibri" w:cs="Calibri"/>
          <w:color w:val="00000A"/>
          <w:sz w:val="24"/>
          <w:szCs w:val="24"/>
        </w:rPr>
        <w:t xml:space="preserve"> farnosti!</w:t>
      </w:r>
    </w:p>
    <w:p w:rsidR="00E927AE" w:rsidRPr="008A721A" w:rsidRDefault="00E927AE" w:rsidP="00E927AE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A"/>
          <w:sz w:val="23"/>
          <w:szCs w:val="23"/>
        </w:rPr>
      </w:pPr>
    </w:p>
    <w:sectPr w:rsidR="00E927AE" w:rsidRPr="008A721A" w:rsidSect="00775556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7E7" w:rsidRDefault="00C417E7" w:rsidP="00941ED8">
      <w:pPr>
        <w:spacing w:after="0" w:line="240" w:lineRule="auto"/>
      </w:pPr>
      <w:r>
        <w:separator/>
      </w:r>
    </w:p>
  </w:endnote>
  <w:endnote w:type="continuationSeparator" w:id="1">
    <w:p w:rsidR="00C417E7" w:rsidRDefault="00C417E7" w:rsidP="0094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7E7" w:rsidRDefault="00C417E7" w:rsidP="00941ED8">
      <w:pPr>
        <w:spacing w:after="0" w:line="240" w:lineRule="auto"/>
      </w:pPr>
      <w:r>
        <w:separator/>
      </w:r>
    </w:p>
  </w:footnote>
  <w:footnote w:type="continuationSeparator" w:id="1">
    <w:p w:rsidR="00C417E7" w:rsidRDefault="00C417E7" w:rsidP="0094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3EF4"/>
    <w:multiLevelType w:val="multilevel"/>
    <w:tmpl w:val="BCC2F5DE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">
    <w:nsid w:val="2C631A31"/>
    <w:multiLevelType w:val="hybridMultilevel"/>
    <w:tmpl w:val="71FC55BA"/>
    <w:lvl w:ilvl="0" w:tplc="56FC61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404040" w:themeColor="text1" w:themeTint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4017"/>
    <w:multiLevelType w:val="hybridMultilevel"/>
    <w:tmpl w:val="E7983990"/>
    <w:lvl w:ilvl="0" w:tplc="BF1059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404040" w:themeColor="text1" w:themeTint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A7"/>
    <w:rsid w:val="00002064"/>
    <w:rsid w:val="00002F8A"/>
    <w:rsid w:val="0000475B"/>
    <w:rsid w:val="0000661F"/>
    <w:rsid w:val="00010B4A"/>
    <w:rsid w:val="000122A7"/>
    <w:rsid w:val="000128CD"/>
    <w:rsid w:val="00016198"/>
    <w:rsid w:val="00016CD9"/>
    <w:rsid w:val="00020411"/>
    <w:rsid w:val="000234C1"/>
    <w:rsid w:val="000269B9"/>
    <w:rsid w:val="00027517"/>
    <w:rsid w:val="000304FF"/>
    <w:rsid w:val="00030633"/>
    <w:rsid w:val="000309EB"/>
    <w:rsid w:val="00031605"/>
    <w:rsid w:val="00031EE7"/>
    <w:rsid w:val="000323F2"/>
    <w:rsid w:val="00032951"/>
    <w:rsid w:val="000340D4"/>
    <w:rsid w:val="0003768B"/>
    <w:rsid w:val="00041277"/>
    <w:rsid w:val="00050DAE"/>
    <w:rsid w:val="0005226C"/>
    <w:rsid w:val="000545F0"/>
    <w:rsid w:val="00055273"/>
    <w:rsid w:val="000556A1"/>
    <w:rsid w:val="00056C03"/>
    <w:rsid w:val="000600F2"/>
    <w:rsid w:val="000612DE"/>
    <w:rsid w:val="00061649"/>
    <w:rsid w:val="00061660"/>
    <w:rsid w:val="000662D3"/>
    <w:rsid w:val="000665F9"/>
    <w:rsid w:val="00066B51"/>
    <w:rsid w:val="00067277"/>
    <w:rsid w:val="00067C31"/>
    <w:rsid w:val="00067F9A"/>
    <w:rsid w:val="000712CE"/>
    <w:rsid w:val="00072324"/>
    <w:rsid w:val="00074214"/>
    <w:rsid w:val="000746DF"/>
    <w:rsid w:val="00077423"/>
    <w:rsid w:val="00080672"/>
    <w:rsid w:val="000812BB"/>
    <w:rsid w:val="00084648"/>
    <w:rsid w:val="00087D58"/>
    <w:rsid w:val="000913C1"/>
    <w:rsid w:val="000916C2"/>
    <w:rsid w:val="0009238D"/>
    <w:rsid w:val="000924BB"/>
    <w:rsid w:val="000925BD"/>
    <w:rsid w:val="00093287"/>
    <w:rsid w:val="0009342B"/>
    <w:rsid w:val="00097E8C"/>
    <w:rsid w:val="000A0AE9"/>
    <w:rsid w:val="000A107C"/>
    <w:rsid w:val="000A1995"/>
    <w:rsid w:val="000A22E6"/>
    <w:rsid w:val="000A33DB"/>
    <w:rsid w:val="000A38D0"/>
    <w:rsid w:val="000A39AD"/>
    <w:rsid w:val="000A6B23"/>
    <w:rsid w:val="000A70DD"/>
    <w:rsid w:val="000B191D"/>
    <w:rsid w:val="000B2138"/>
    <w:rsid w:val="000B6B8E"/>
    <w:rsid w:val="000B754D"/>
    <w:rsid w:val="000B7DBE"/>
    <w:rsid w:val="000C20D8"/>
    <w:rsid w:val="000C2340"/>
    <w:rsid w:val="000C4F82"/>
    <w:rsid w:val="000C515A"/>
    <w:rsid w:val="000C5BE4"/>
    <w:rsid w:val="000C7BF9"/>
    <w:rsid w:val="000C7EC9"/>
    <w:rsid w:val="000D1F4E"/>
    <w:rsid w:val="000D2D42"/>
    <w:rsid w:val="000D31F4"/>
    <w:rsid w:val="000D366F"/>
    <w:rsid w:val="000E02F4"/>
    <w:rsid w:val="000E0FAB"/>
    <w:rsid w:val="000E1303"/>
    <w:rsid w:val="000E1B68"/>
    <w:rsid w:val="000E20A4"/>
    <w:rsid w:val="000E3F06"/>
    <w:rsid w:val="000E49E9"/>
    <w:rsid w:val="000E524B"/>
    <w:rsid w:val="000E6E7E"/>
    <w:rsid w:val="000E7F6B"/>
    <w:rsid w:val="000F0312"/>
    <w:rsid w:val="000F0983"/>
    <w:rsid w:val="000F10C4"/>
    <w:rsid w:val="000F1305"/>
    <w:rsid w:val="000F1D79"/>
    <w:rsid w:val="000F236E"/>
    <w:rsid w:val="000F30D5"/>
    <w:rsid w:val="000F6DBD"/>
    <w:rsid w:val="00101300"/>
    <w:rsid w:val="0010295A"/>
    <w:rsid w:val="0010357F"/>
    <w:rsid w:val="00104015"/>
    <w:rsid w:val="0010485C"/>
    <w:rsid w:val="00110C32"/>
    <w:rsid w:val="00112087"/>
    <w:rsid w:val="00115726"/>
    <w:rsid w:val="00116735"/>
    <w:rsid w:val="00117CBC"/>
    <w:rsid w:val="00121775"/>
    <w:rsid w:val="00124390"/>
    <w:rsid w:val="00124AE3"/>
    <w:rsid w:val="00124B4D"/>
    <w:rsid w:val="0012670A"/>
    <w:rsid w:val="00130344"/>
    <w:rsid w:val="001316A9"/>
    <w:rsid w:val="0013374D"/>
    <w:rsid w:val="001364F6"/>
    <w:rsid w:val="00143CFA"/>
    <w:rsid w:val="00144D12"/>
    <w:rsid w:val="001463A9"/>
    <w:rsid w:val="0015101F"/>
    <w:rsid w:val="001518AE"/>
    <w:rsid w:val="001551E6"/>
    <w:rsid w:val="00156EEC"/>
    <w:rsid w:val="00157073"/>
    <w:rsid w:val="00157597"/>
    <w:rsid w:val="00162C4E"/>
    <w:rsid w:val="0016305B"/>
    <w:rsid w:val="00165F88"/>
    <w:rsid w:val="00166928"/>
    <w:rsid w:val="00166ADB"/>
    <w:rsid w:val="00166D52"/>
    <w:rsid w:val="00167766"/>
    <w:rsid w:val="00170380"/>
    <w:rsid w:val="0018239B"/>
    <w:rsid w:val="00187A85"/>
    <w:rsid w:val="00191DBC"/>
    <w:rsid w:val="0019255F"/>
    <w:rsid w:val="00194D92"/>
    <w:rsid w:val="0019724B"/>
    <w:rsid w:val="001A150C"/>
    <w:rsid w:val="001A3B55"/>
    <w:rsid w:val="001A42D3"/>
    <w:rsid w:val="001A4AA8"/>
    <w:rsid w:val="001A73CE"/>
    <w:rsid w:val="001A76CD"/>
    <w:rsid w:val="001B0403"/>
    <w:rsid w:val="001B07F8"/>
    <w:rsid w:val="001B2033"/>
    <w:rsid w:val="001B5DCA"/>
    <w:rsid w:val="001B6185"/>
    <w:rsid w:val="001B7413"/>
    <w:rsid w:val="001C0295"/>
    <w:rsid w:val="001C12FE"/>
    <w:rsid w:val="001C1B55"/>
    <w:rsid w:val="001C2172"/>
    <w:rsid w:val="001C27CF"/>
    <w:rsid w:val="001C5DDE"/>
    <w:rsid w:val="001C6052"/>
    <w:rsid w:val="001D46D7"/>
    <w:rsid w:val="001D51A5"/>
    <w:rsid w:val="001E00A0"/>
    <w:rsid w:val="001E1D0E"/>
    <w:rsid w:val="001E36E4"/>
    <w:rsid w:val="001E389F"/>
    <w:rsid w:val="001E412C"/>
    <w:rsid w:val="001E5C12"/>
    <w:rsid w:val="001E65E4"/>
    <w:rsid w:val="001F153D"/>
    <w:rsid w:val="001F1C26"/>
    <w:rsid w:val="001F2D27"/>
    <w:rsid w:val="001F2D8A"/>
    <w:rsid w:val="001F2E2F"/>
    <w:rsid w:val="001F48E7"/>
    <w:rsid w:val="001F63EE"/>
    <w:rsid w:val="001F7B09"/>
    <w:rsid w:val="00201FDD"/>
    <w:rsid w:val="0020373C"/>
    <w:rsid w:val="00204034"/>
    <w:rsid w:val="002057DE"/>
    <w:rsid w:val="0020765E"/>
    <w:rsid w:val="00210BBE"/>
    <w:rsid w:val="002111AC"/>
    <w:rsid w:val="00212709"/>
    <w:rsid w:val="002177F5"/>
    <w:rsid w:val="00217ECE"/>
    <w:rsid w:val="00220256"/>
    <w:rsid w:val="00220EDE"/>
    <w:rsid w:val="00223650"/>
    <w:rsid w:val="002249AB"/>
    <w:rsid w:val="00225DBB"/>
    <w:rsid w:val="002274A8"/>
    <w:rsid w:val="00231073"/>
    <w:rsid w:val="002317CF"/>
    <w:rsid w:val="00231915"/>
    <w:rsid w:val="00231995"/>
    <w:rsid w:val="00233830"/>
    <w:rsid w:val="00235407"/>
    <w:rsid w:val="002371D8"/>
    <w:rsid w:val="00237E6C"/>
    <w:rsid w:val="0024091E"/>
    <w:rsid w:val="00240BDF"/>
    <w:rsid w:val="00241E13"/>
    <w:rsid w:val="00241EF9"/>
    <w:rsid w:val="002420D0"/>
    <w:rsid w:val="0024216F"/>
    <w:rsid w:val="00243083"/>
    <w:rsid w:val="00244D38"/>
    <w:rsid w:val="002453F7"/>
    <w:rsid w:val="00245558"/>
    <w:rsid w:val="00245B56"/>
    <w:rsid w:val="00246167"/>
    <w:rsid w:val="002469DB"/>
    <w:rsid w:val="002479D8"/>
    <w:rsid w:val="002568C2"/>
    <w:rsid w:val="002568C4"/>
    <w:rsid w:val="00256AC5"/>
    <w:rsid w:val="002577D7"/>
    <w:rsid w:val="0025799A"/>
    <w:rsid w:val="00262458"/>
    <w:rsid w:val="00263637"/>
    <w:rsid w:val="0026583F"/>
    <w:rsid w:val="00265D1F"/>
    <w:rsid w:val="00270A29"/>
    <w:rsid w:val="00270AB5"/>
    <w:rsid w:val="0027198B"/>
    <w:rsid w:val="00275A57"/>
    <w:rsid w:val="00275AE4"/>
    <w:rsid w:val="002765F8"/>
    <w:rsid w:val="00277EBA"/>
    <w:rsid w:val="0028022D"/>
    <w:rsid w:val="0028163E"/>
    <w:rsid w:val="00282855"/>
    <w:rsid w:val="002834C1"/>
    <w:rsid w:val="002928A0"/>
    <w:rsid w:val="00292A00"/>
    <w:rsid w:val="002932DF"/>
    <w:rsid w:val="00297316"/>
    <w:rsid w:val="002A4FD9"/>
    <w:rsid w:val="002A6109"/>
    <w:rsid w:val="002A630A"/>
    <w:rsid w:val="002B09C1"/>
    <w:rsid w:val="002B49CA"/>
    <w:rsid w:val="002B6926"/>
    <w:rsid w:val="002B7742"/>
    <w:rsid w:val="002C2A54"/>
    <w:rsid w:val="002C44FA"/>
    <w:rsid w:val="002C5A4B"/>
    <w:rsid w:val="002C5F10"/>
    <w:rsid w:val="002D1696"/>
    <w:rsid w:val="002D2C99"/>
    <w:rsid w:val="002D394D"/>
    <w:rsid w:val="002D7710"/>
    <w:rsid w:val="002D7BAD"/>
    <w:rsid w:val="002E0A3F"/>
    <w:rsid w:val="002E0CC9"/>
    <w:rsid w:val="002E1FAC"/>
    <w:rsid w:val="002E2AFC"/>
    <w:rsid w:val="002E3C08"/>
    <w:rsid w:val="002E3D9C"/>
    <w:rsid w:val="002E7241"/>
    <w:rsid w:val="002F0E02"/>
    <w:rsid w:val="002F19E0"/>
    <w:rsid w:val="002F2003"/>
    <w:rsid w:val="002F267F"/>
    <w:rsid w:val="002F33E0"/>
    <w:rsid w:val="002F6872"/>
    <w:rsid w:val="002F70D9"/>
    <w:rsid w:val="00305003"/>
    <w:rsid w:val="003061CB"/>
    <w:rsid w:val="00306A0D"/>
    <w:rsid w:val="0030755A"/>
    <w:rsid w:val="00307FCA"/>
    <w:rsid w:val="00313150"/>
    <w:rsid w:val="003140CE"/>
    <w:rsid w:val="00314B8E"/>
    <w:rsid w:val="00321FA6"/>
    <w:rsid w:val="00322714"/>
    <w:rsid w:val="00325CBA"/>
    <w:rsid w:val="00326889"/>
    <w:rsid w:val="00326B62"/>
    <w:rsid w:val="003272F7"/>
    <w:rsid w:val="00330E58"/>
    <w:rsid w:val="003319CF"/>
    <w:rsid w:val="00331EB7"/>
    <w:rsid w:val="00337001"/>
    <w:rsid w:val="003373F1"/>
    <w:rsid w:val="003413A6"/>
    <w:rsid w:val="003413DF"/>
    <w:rsid w:val="00341D09"/>
    <w:rsid w:val="00341D39"/>
    <w:rsid w:val="00341ED7"/>
    <w:rsid w:val="003424B7"/>
    <w:rsid w:val="00343049"/>
    <w:rsid w:val="003433E1"/>
    <w:rsid w:val="00344C61"/>
    <w:rsid w:val="0034657E"/>
    <w:rsid w:val="00350EEF"/>
    <w:rsid w:val="00356957"/>
    <w:rsid w:val="00360B26"/>
    <w:rsid w:val="00361B8A"/>
    <w:rsid w:val="00363CC0"/>
    <w:rsid w:val="003641D7"/>
    <w:rsid w:val="0036425F"/>
    <w:rsid w:val="00365443"/>
    <w:rsid w:val="00372C99"/>
    <w:rsid w:val="0037574E"/>
    <w:rsid w:val="0037592A"/>
    <w:rsid w:val="003760ED"/>
    <w:rsid w:val="00380B1B"/>
    <w:rsid w:val="0038301B"/>
    <w:rsid w:val="003844AF"/>
    <w:rsid w:val="0038479B"/>
    <w:rsid w:val="0038672D"/>
    <w:rsid w:val="003870B6"/>
    <w:rsid w:val="00387529"/>
    <w:rsid w:val="00392294"/>
    <w:rsid w:val="0039497C"/>
    <w:rsid w:val="00394A8A"/>
    <w:rsid w:val="003950FB"/>
    <w:rsid w:val="00397B55"/>
    <w:rsid w:val="003A09A2"/>
    <w:rsid w:val="003A2FE1"/>
    <w:rsid w:val="003A45E2"/>
    <w:rsid w:val="003A7BFB"/>
    <w:rsid w:val="003B0846"/>
    <w:rsid w:val="003B1100"/>
    <w:rsid w:val="003B2109"/>
    <w:rsid w:val="003B2BD7"/>
    <w:rsid w:val="003B402B"/>
    <w:rsid w:val="003B5AA4"/>
    <w:rsid w:val="003C02C4"/>
    <w:rsid w:val="003C25F9"/>
    <w:rsid w:val="003C2777"/>
    <w:rsid w:val="003C4503"/>
    <w:rsid w:val="003C467D"/>
    <w:rsid w:val="003C4C3E"/>
    <w:rsid w:val="003C5D38"/>
    <w:rsid w:val="003C6A9F"/>
    <w:rsid w:val="003D09AD"/>
    <w:rsid w:val="003D175C"/>
    <w:rsid w:val="003D180B"/>
    <w:rsid w:val="003D649C"/>
    <w:rsid w:val="003D7256"/>
    <w:rsid w:val="003D771C"/>
    <w:rsid w:val="003E014D"/>
    <w:rsid w:val="003E23D8"/>
    <w:rsid w:val="003E2C74"/>
    <w:rsid w:val="003E33B2"/>
    <w:rsid w:val="003E47FE"/>
    <w:rsid w:val="003E596B"/>
    <w:rsid w:val="003F0E7B"/>
    <w:rsid w:val="003F1236"/>
    <w:rsid w:val="003F23C5"/>
    <w:rsid w:val="003F2AFC"/>
    <w:rsid w:val="003F40EB"/>
    <w:rsid w:val="0040042D"/>
    <w:rsid w:val="00401F55"/>
    <w:rsid w:val="00403947"/>
    <w:rsid w:val="00403D1F"/>
    <w:rsid w:val="004046C1"/>
    <w:rsid w:val="00404D80"/>
    <w:rsid w:val="00404F05"/>
    <w:rsid w:val="00405894"/>
    <w:rsid w:val="00410155"/>
    <w:rsid w:val="004125A4"/>
    <w:rsid w:val="00412905"/>
    <w:rsid w:val="00414827"/>
    <w:rsid w:val="004151A1"/>
    <w:rsid w:val="004157AE"/>
    <w:rsid w:val="004219F6"/>
    <w:rsid w:val="0042202C"/>
    <w:rsid w:val="00423672"/>
    <w:rsid w:val="004241B4"/>
    <w:rsid w:val="00425517"/>
    <w:rsid w:val="0042575A"/>
    <w:rsid w:val="0042634A"/>
    <w:rsid w:val="00431A35"/>
    <w:rsid w:val="00441097"/>
    <w:rsid w:val="00441310"/>
    <w:rsid w:val="004439A4"/>
    <w:rsid w:val="00444179"/>
    <w:rsid w:val="00444E37"/>
    <w:rsid w:val="0044557F"/>
    <w:rsid w:val="00450628"/>
    <w:rsid w:val="0045178A"/>
    <w:rsid w:val="00451CA7"/>
    <w:rsid w:val="00456057"/>
    <w:rsid w:val="00467352"/>
    <w:rsid w:val="00471692"/>
    <w:rsid w:val="00475B6F"/>
    <w:rsid w:val="0048137A"/>
    <w:rsid w:val="004818C5"/>
    <w:rsid w:val="0048383C"/>
    <w:rsid w:val="00485DCD"/>
    <w:rsid w:val="004861E1"/>
    <w:rsid w:val="0049105B"/>
    <w:rsid w:val="004914CE"/>
    <w:rsid w:val="00491678"/>
    <w:rsid w:val="00492A72"/>
    <w:rsid w:val="0049320B"/>
    <w:rsid w:val="00493294"/>
    <w:rsid w:val="0049741C"/>
    <w:rsid w:val="004A045B"/>
    <w:rsid w:val="004A0AF7"/>
    <w:rsid w:val="004A1318"/>
    <w:rsid w:val="004A19E3"/>
    <w:rsid w:val="004A38BB"/>
    <w:rsid w:val="004A4CFC"/>
    <w:rsid w:val="004A5418"/>
    <w:rsid w:val="004A5C2B"/>
    <w:rsid w:val="004B0C81"/>
    <w:rsid w:val="004B0D60"/>
    <w:rsid w:val="004B1931"/>
    <w:rsid w:val="004B4484"/>
    <w:rsid w:val="004B50E9"/>
    <w:rsid w:val="004B5105"/>
    <w:rsid w:val="004B55A1"/>
    <w:rsid w:val="004B5FD7"/>
    <w:rsid w:val="004B7830"/>
    <w:rsid w:val="004B7A49"/>
    <w:rsid w:val="004C0AA5"/>
    <w:rsid w:val="004C0B92"/>
    <w:rsid w:val="004C2164"/>
    <w:rsid w:val="004C22C6"/>
    <w:rsid w:val="004C2AB2"/>
    <w:rsid w:val="004D09E4"/>
    <w:rsid w:val="004D0A45"/>
    <w:rsid w:val="004D0ABD"/>
    <w:rsid w:val="004D1983"/>
    <w:rsid w:val="004D47BA"/>
    <w:rsid w:val="004D4A97"/>
    <w:rsid w:val="004E07F9"/>
    <w:rsid w:val="004E0D16"/>
    <w:rsid w:val="004E235F"/>
    <w:rsid w:val="004E2DE5"/>
    <w:rsid w:val="004E39D6"/>
    <w:rsid w:val="004E4B3B"/>
    <w:rsid w:val="004E4CB6"/>
    <w:rsid w:val="004E78D2"/>
    <w:rsid w:val="004F19DA"/>
    <w:rsid w:val="004F2098"/>
    <w:rsid w:val="004F3138"/>
    <w:rsid w:val="004F46B7"/>
    <w:rsid w:val="004F6CC1"/>
    <w:rsid w:val="00500465"/>
    <w:rsid w:val="00500D21"/>
    <w:rsid w:val="0050445D"/>
    <w:rsid w:val="00504625"/>
    <w:rsid w:val="005047A6"/>
    <w:rsid w:val="00507407"/>
    <w:rsid w:val="00511579"/>
    <w:rsid w:val="0051344C"/>
    <w:rsid w:val="00513E45"/>
    <w:rsid w:val="0051651A"/>
    <w:rsid w:val="00516785"/>
    <w:rsid w:val="0051697C"/>
    <w:rsid w:val="00517A39"/>
    <w:rsid w:val="005225D4"/>
    <w:rsid w:val="00522AA1"/>
    <w:rsid w:val="00523E66"/>
    <w:rsid w:val="00524637"/>
    <w:rsid w:val="005263F3"/>
    <w:rsid w:val="0052665F"/>
    <w:rsid w:val="00527C2B"/>
    <w:rsid w:val="00531E0D"/>
    <w:rsid w:val="00532062"/>
    <w:rsid w:val="005366AC"/>
    <w:rsid w:val="005372A2"/>
    <w:rsid w:val="00541B64"/>
    <w:rsid w:val="00541DAA"/>
    <w:rsid w:val="0054319D"/>
    <w:rsid w:val="00543693"/>
    <w:rsid w:val="0054417C"/>
    <w:rsid w:val="0054469F"/>
    <w:rsid w:val="0054646D"/>
    <w:rsid w:val="00547B6F"/>
    <w:rsid w:val="00551FA1"/>
    <w:rsid w:val="00554D7A"/>
    <w:rsid w:val="00555C89"/>
    <w:rsid w:val="005561EC"/>
    <w:rsid w:val="005568E2"/>
    <w:rsid w:val="00562306"/>
    <w:rsid w:val="00563351"/>
    <w:rsid w:val="00563CEF"/>
    <w:rsid w:val="005649F7"/>
    <w:rsid w:val="00565703"/>
    <w:rsid w:val="00566806"/>
    <w:rsid w:val="0056683B"/>
    <w:rsid w:val="00566D86"/>
    <w:rsid w:val="005675F0"/>
    <w:rsid w:val="005704B9"/>
    <w:rsid w:val="00570828"/>
    <w:rsid w:val="00573030"/>
    <w:rsid w:val="00573DA5"/>
    <w:rsid w:val="00574F7F"/>
    <w:rsid w:val="00575691"/>
    <w:rsid w:val="00575815"/>
    <w:rsid w:val="00580D4C"/>
    <w:rsid w:val="00581A78"/>
    <w:rsid w:val="00582FFB"/>
    <w:rsid w:val="005852D3"/>
    <w:rsid w:val="00586B23"/>
    <w:rsid w:val="00586B61"/>
    <w:rsid w:val="00587542"/>
    <w:rsid w:val="0059059D"/>
    <w:rsid w:val="005917A3"/>
    <w:rsid w:val="00591857"/>
    <w:rsid w:val="00594179"/>
    <w:rsid w:val="005948C5"/>
    <w:rsid w:val="005963B1"/>
    <w:rsid w:val="005A11CF"/>
    <w:rsid w:val="005A1490"/>
    <w:rsid w:val="005A1C19"/>
    <w:rsid w:val="005A5212"/>
    <w:rsid w:val="005A7D4D"/>
    <w:rsid w:val="005B0966"/>
    <w:rsid w:val="005B0982"/>
    <w:rsid w:val="005B09BD"/>
    <w:rsid w:val="005B2B5F"/>
    <w:rsid w:val="005B3741"/>
    <w:rsid w:val="005B3CB7"/>
    <w:rsid w:val="005B423C"/>
    <w:rsid w:val="005B68AD"/>
    <w:rsid w:val="005B69E5"/>
    <w:rsid w:val="005B76C8"/>
    <w:rsid w:val="005B7B64"/>
    <w:rsid w:val="005C0714"/>
    <w:rsid w:val="005C1CED"/>
    <w:rsid w:val="005C2736"/>
    <w:rsid w:val="005C33B4"/>
    <w:rsid w:val="005C3657"/>
    <w:rsid w:val="005C4F35"/>
    <w:rsid w:val="005C51E0"/>
    <w:rsid w:val="005C59E9"/>
    <w:rsid w:val="005C7680"/>
    <w:rsid w:val="005D422E"/>
    <w:rsid w:val="005D5F82"/>
    <w:rsid w:val="005D6AA6"/>
    <w:rsid w:val="005D7449"/>
    <w:rsid w:val="005E19BA"/>
    <w:rsid w:val="005E4897"/>
    <w:rsid w:val="005F15FD"/>
    <w:rsid w:val="005F3C58"/>
    <w:rsid w:val="005F4A29"/>
    <w:rsid w:val="005F75DB"/>
    <w:rsid w:val="0060362D"/>
    <w:rsid w:val="00605FAC"/>
    <w:rsid w:val="006070F4"/>
    <w:rsid w:val="00607C1F"/>
    <w:rsid w:val="00610C79"/>
    <w:rsid w:val="00610CE4"/>
    <w:rsid w:val="006128B4"/>
    <w:rsid w:val="0061396E"/>
    <w:rsid w:val="006171EA"/>
    <w:rsid w:val="00617444"/>
    <w:rsid w:val="006177AA"/>
    <w:rsid w:val="00622DED"/>
    <w:rsid w:val="00622ED6"/>
    <w:rsid w:val="00623BC2"/>
    <w:rsid w:val="006258E6"/>
    <w:rsid w:val="00625EDD"/>
    <w:rsid w:val="00626383"/>
    <w:rsid w:val="0062678B"/>
    <w:rsid w:val="00630104"/>
    <w:rsid w:val="006313A9"/>
    <w:rsid w:val="00632E0E"/>
    <w:rsid w:val="006348AB"/>
    <w:rsid w:val="006365FC"/>
    <w:rsid w:val="00636FBE"/>
    <w:rsid w:val="00643E79"/>
    <w:rsid w:val="00644DAD"/>
    <w:rsid w:val="00645235"/>
    <w:rsid w:val="00645EF3"/>
    <w:rsid w:val="00646CAF"/>
    <w:rsid w:val="006471D0"/>
    <w:rsid w:val="00650AD5"/>
    <w:rsid w:val="00650CB7"/>
    <w:rsid w:val="00650E3F"/>
    <w:rsid w:val="00652223"/>
    <w:rsid w:val="0065252E"/>
    <w:rsid w:val="0065289B"/>
    <w:rsid w:val="0065294B"/>
    <w:rsid w:val="00653019"/>
    <w:rsid w:val="0065488C"/>
    <w:rsid w:val="006571E6"/>
    <w:rsid w:val="00660029"/>
    <w:rsid w:val="006615A4"/>
    <w:rsid w:val="00661ECC"/>
    <w:rsid w:val="006632A5"/>
    <w:rsid w:val="006637C9"/>
    <w:rsid w:val="0066388D"/>
    <w:rsid w:val="00665AD2"/>
    <w:rsid w:val="006671F5"/>
    <w:rsid w:val="00670B11"/>
    <w:rsid w:val="0067196A"/>
    <w:rsid w:val="00671D73"/>
    <w:rsid w:val="006735A1"/>
    <w:rsid w:val="00677003"/>
    <w:rsid w:val="00677220"/>
    <w:rsid w:val="00677267"/>
    <w:rsid w:val="006779E7"/>
    <w:rsid w:val="0068393E"/>
    <w:rsid w:val="00684A0F"/>
    <w:rsid w:val="00685901"/>
    <w:rsid w:val="00685AA9"/>
    <w:rsid w:val="00686ED1"/>
    <w:rsid w:val="00690027"/>
    <w:rsid w:val="00691E78"/>
    <w:rsid w:val="00692D31"/>
    <w:rsid w:val="00694F2E"/>
    <w:rsid w:val="006958A4"/>
    <w:rsid w:val="00695D4E"/>
    <w:rsid w:val="006A0378"/>
    <w:rsid w:val="006A123F"/>
    <w:rsid w:val="006A19AA"/>
    <w:rsid w:val="006A2F2B"/>
    <w:rsid w:val="006A3D7D"/>
    <w:rsid w:val="006A5267"/>
    <w:rsid w:val="006A66A4"/>
    <w:rsid w:val="006B2A70"/>
    <w:rsid w:val="006B3EF5"/>
    <w:rsid w:val="006B420D"/>
    <w:rsid w:val="006B465F"/>
    <w:rsid w:val="006B4BEF"/>
    <w:rsid w:val="006B4C4E"/>
    <w:rsid w:val="006B76F3"/>
    <w:rsid w:val="006B78D8"/>
    <w:rsid w:val="006C234E"/>
    <w:rsid w:val="006C31B8"/>
    <w:rsid w:val="006C3D37"/>
    <w:rsid w:val="006C5F65"/>
    <w:rsid w:val="006D2A96"/>
    <w:rsid w:val="006D3D66"/>
    <w:rsid w:val="006D3DDF"/>
    <w:rsid w:val="006D5109"/>
    <w:rsid w:val="006D5B5E"/>
    <w:rsid w:val="006D7C7E"/>
    <w:rsid w:val="006E0F05"/>
    <w:rsid w:val="006E3200"/>
    <w:rsid w:val="006E5977"/>
    <w:rsid w:val="006F148B"/>
    <w:rsid w:val="006F47A7"/>
    <w:rsid w:val="006F5F31"/>
    <w:rsid w:val="00702982"/>
    <w:rsid w:val="00702C91"/>
    <w:rsid w:val="0070313B"/>
    <w:rsid w:val="007047CD"/>
    <w:rsid w:val="0070539A"/>
    <w:rsid w:val="00706430"/>
    <w:rsid w:val="007072FC"/>
    <w:rsid w:val="007102E0"/>
    <w:rsid w:val="00710AF8"/>
    <w:rsid w:val="00711876"/>
    <w:rsid w:val="0071205D"/>
    <w:rsid w:val="00712454"/>
    <w:rsid w:val="007144CE"/>
    <w:rsid w:val="00715E94"/>
    <w:rsid w:val="00716470"/>
    <w:rsid w:val="007168D1"/>
    <w:rsid w:val="007169FB"/>
    <w:rsid w:val="007171E2"/>
    <w:rsid w:val="0071729E"/>
    <w:rsid w:val="00721205"/>
    <w:rsid w:val="007216C2"/>
    <w:rsid w:val="00731089"/>
    <w:rsid w:val="00731B00"/>
    <w:rsid w:val="0073577A"/>
    <w:rsid w:val="00735F55"/>
    <w:rsid w:val="007361D9"/>
    <w:rsid w:val="0074221A"/>
    <w:rsid w:val="007444AC"/>
    <w:rsid w:val="00744E50"/>
    <w:rsid w:val="007457D7"/>
    <w:rsid w:val="0074662E"/>
    <w:rsid w:val="00747546"/>
    <w:rsid w:val="00747A96"/>
    <w:rsid w:val="00747B4B"/>
    <w:rsid w:val="00750BC1"/>
    <w:rsid w:val="00752667"/>
    <w:rsid w:val="00757080"/>
    <w:rsid w:val="0076205A"/>
    <w:rsid w:val="007630C8"/>
    <w:rsid w:val="00764881"/>
    <w:rsid w:val="007659CA"/>
    <w:rsid w:val="00766A57"/>
    <w:rsid w:val="00766AA1"/>
    <w:rsid w:val="00771EFB"/>
    <w:rsid w:val="0077344D"/>
    <w:rsid w:val="00775556"/>
    <w:rsid w:val="0077792C"/>
    <w:rsid w:val="0078288B"/>
    <w:rsid w:val="00782A7B"/>
    <w:rsid w:val="00783E3A"/>
    <w:rsid w:val="00783EEF"/>
    <w:rsid w:val="007842E9"/>
    <w:rsid w:val="00785751"/>
    <w:rsid w:val="00787BE9"/>
    <w:rsid w:val="00787FA2"/>
    <w:rsid w:val="00790258"/>
    <w:rsid w:val="00790F0C"/>
    <w:rsid w:val="007918BB"/>
    <w:rsid w:val="00792580"/>
    <w:rsid w:val="00793684"/>
    <w:rsid w:val="007950C5"/>
    <w:rsid w:val="007955AB"/>
    <w:rsid w:val="0079699B"/>
    <w:rsid w:val="00796D63"/>
    <w:rsid w:val="0079737C"/>
    <w:rsid w:val="00797762"/>
    <w:rsid w:val="007A0023"/>
    <w:rsid w:val="007A0605"/>
    <w:rsid w:val="007A119B"/>
    <w:rsid w:val="007A258E"/>
    <w:rsid w:val="007A25E1"/>
    <w:rsid w:val="007A49C5"/>
    <w:rsid w:val="007A4CA8"/>
    <w:rsid w:val="007A573B"/>
    <w:rsid w:val="007A5EF2"/>
    <w:rsid w:val="007B0774"/>
    <w:rsid w:val="007B0A3F"/>
    <w:rsid w:val="007B3EF9"/>
    <w:rsid w:val="007B586B"/>
    <w:rsid w:val="007B66D4"/>
    <w:rsid w:val="007B68CC"/>
    <w:rsid w:val="007B6EDC"/>
    <w:rsid w:val="007C1EE6"/>
    <w:rsid w:val="007C5399"/>
    <w:rsid w:val="007D4489"/>
    <w:rsid w:val="007D662F"/>
    <w:rsid w:val="007D6E13"/>
    <w:rsid w:val="007D7568"/>
    <w:rsid w:val="007E1A7B"/>
    <w:rsid w:val="007E2C68"/>
    <w:rsid w:val="007E37CA"/>
    <w:rsid w:val="007E601F"/>
    <w:rsid w:val="007F13BE"/>
    <w:rsid w:val="007F285D"/>
    <w:rsid w:val="007F380D"/>
    <w:rsid w:val="007F3925"/>
    <w:rsid w:val="007F462F"/>
    <w:rsid w:val="008019A5"/>
    <w:rsid w:val="00801E13"/>
    <w:rsid w:val="00803536"/>
    <w:rsid w:val="00803D54"/>
    <w:rsid w:val="00804584"/>
    <w:rsid w:val="00804E54"/>
    <w:rsid w:val="00805588"/>
    <w:rsid w:val="00805639"/>
    <w:rsid w:val="008070FC"/>
    <w:rsid w:val="00807879"/>
    <w:rsid w:val="00807B07"/>
    <w:rsid w:val="008109AA"/>
    <w:rsid w:val="00810D99"/>
    <w:rsid w:val="008119AD"/>
    <w:rsid w:val="00814B38"/>
    <w:rsid w:val="00815203"/>
    <w:rsid w:val="0081625E"/>
    <w:rsid w:val="008168A8"/>
    <w:rsid w:val="00817721"/>
    <w:rsid w:val="0082192A"/>
    <w:rsid w:val="008221A0"/>
    <w:rsid w:val="008233EC"/>
    <w:rsid w:val="00823521"/>
    <w:rsid w:val="00823994"/>
    <w:rsid w:val="008256BA"/>
    <w:rsid w:val="0083007C"/>
    <w:rsid w:val="00830D18"/>
    <w:rsid w:val="00836DA9"/>
    <w:rsid w:val="008371DB"/>
    <w:rsid w:val="00837839"/>
    <w:rsid w:val="008436F0"/>
    <w:rsid w:val="008438EC"/>
    <w:rsid w:val="00846B11"/>
    <w:rsid w:val="00847449"/>
    <w:rsid w:val="00847471"/>
    <w:rsid w:val="008505B4"/>
    <w:rsid w:val="008505F1"/>
    <w:rsid w:val="00850C3A"/>
    <w:rsid w:val="00854DB5"/>
    <w:rsid w:val="00856A2B"/>
    <w:rsid w:val="00857F57"/>
    <w:rsid w:val="00866BF8"/>
    <w:rsid w:val="00870AFA"/>
    <w:rsid w:val="0087172E"/>
    <w:rsid w:val="00871AE7"/>
    <w:rsid w:val="00872B4B"/>
    <w:rsid w:val="008740DB"/>
    <w:rsid w:val="008764C7"/>
    <w:rsid w:val="008767FB"/>
    <w:rsid w:val="008769D2"/>
    <w:rsid w:val="00876E9B"/>
    <w:rsid w:val="00877014"/>
    <w:rsid w:val="0088008F"/>
    <w:rsid w:val="00880361"/>
    <w:rsid w:val="00886E9A"/>
    <w:rsid w:val="00891F08"/>
    <w:rsid w:val="00894283"/>
    <w:rsid w:val="00894C67"/>
    <w:rsid w:val="008966D0"/>
    <w:rsid w:val="00896D5A"/>
    <w:rsid w:val="008A0369"/>
    <w:rsid w:val="008A0E2A"/>
    <w:rsid w:val="008A1371"/>
    <w:rsid w:val="008A3913"/>
    <w:rsid w:val="008A4B42"/>
    <w:rsid w:val="008A721A"/>
    <w:rsid w:val="008B1D2D"/>
    <w:rsid w:val="008B1F5B"/>
    <w:rsid w:val="008B4CD6"/>
    <w:rsid w:val="008C0086"/>
    <w:rsid w:val="008C0FF6"/>
    <w:rsid w:val="008C1524"/>
    <w:rsid w:val="008C3416"/>
    <w:rsid w:val="008C37FB"/>
    <w:rsid w:val="008C3858"/>
    <w:rsid w:val="008C3FA2"/>
    <w:rsid w:val="008C71E6"/>
    <w:rsid w:val="008C7263"/>
    <w:rsid w:val="008D077F"/>
    <w:rsid w:val="008D181E"/>
    <w:rsid w:val="008D1B59"/>
    <w:rsid w:val="008D25AB"/>
    <w:rsid w:val="008D287E"/>
    <w:rsid w:val="008D4961"/>
    <w:rsid w:val="008D6910"/>
    <w:rsid w:val="008E1DA6"/>
    <w:rsid w:val="008E209E"/>
    <w:rsid w:val="008E6446"/>
    <w:rsid w:val="008F0968"/>
    <w:rsid w:val="008F11B6"/>
    <w:rsid w:val="008F2196"/>
    <w:rsid w:val="008F21BB"/>
    <w:rsid w:val="008F2468"/>
    <w:rsid w:val="008F5F74"/>
    <w:rsid w:val="008F6394"/>
    <w:rsid w:val="008F6D43"/>
    <w:rsid w:val="008F75EB"/>
    <w:rsid w:val="008F7A11"/>
    <w:rsid w:val="00903C8B"/>
    <w:rsid w:val="00905355"/>
    <w:rsid w:val="00906AD1"/>
    <w:rsid w:val="00906B6F"/>
    <w:rsid w:val="00907674"/>
    <w:rsid w:val="009104F6"/>
    <w:rsid w:val="00910995"/>
    <w:rsid w:val="009118F6"/>
    <w:rsid w:val="00913EFF"/>
    <w:rsid w:val="00914972"/>
    <w:rsid w:val="009153B1"/>
    <w:rsid w:val="00915C65"/>
    <w:rsid w:val="009227B4"/>
    <w:rsid w:val="009230EF"/>
    <w:rsid w:val="0092427A"/>
    <w:rsid w:val="00927195"/>
    <w:rsid w:val="009308CD"/>
    <w:rsid w:val="00935852"/>
    <w:rsid w:val="009364F5"/>
    <w:rsid w:val="00937929"/>
    <w:rsid w:val="00941ED8"/>
    <w:rsid w:val="00942DFA"/>
    <w:rsid w:val="0094543F"/>
    <w:rsid w:val="0094585C"/>
    <w:rsid w:val="0095686F"/>
    <w:rsid w:val="009568A8"/>
    <w:rsid w:val="00956CC7"/>
    <w:rsid w:val="00960222"/>
    <w:rsid w:val="0096354A"/>
    <w:rsid w:val="00963574"/>
    <w:rsid w:val="00963762"/>
    <w:rsid w:val="009661E1"/>
    <w:rsid w:val="00966749"/>
    <w:rsid w:val="00966FE3"/>
    <w:rsid w:val="009670B2"/>
    <w:rsid w:val="00972B9D"/>
    <w:rsid w:val="00975356"/>
    <w:rsid w:val="00975E45"/>
    <w:rsid w:val="00981E5E"/>
    <w:rsid w:val="009852BF"/>
    <w:rsid w:val="00993460"/>
    <w:rsid w:val="0099442E"/>
    <w:rsid w:val="00994BE1"/>
    <w:rsid w:val="00995CC2"/>
    <w:rsid w:val="009970E6"/>
    <w:rsid w:val="009A5CA5"/>
    <w:rsid w:val="009A6738"/>
    <w:rsid w:val="009A6839"/>
    <w:rsid w:val="009B010D"/>
    <w:rsid w:val="009B1562"/>
    <w:rsid w:val="009B15C2"/>
    <w:rsid w:val="009B2A75"/>
    <w:rsid w:val="009B3BD4"/>
    <w:rsid w:val="009B42D7"/>
    <w:rsid w:val="009B7631"/>
    <w:rsid w:val="009C13DB"/>
    <w:rsid w:val="009C28E2"/>
    <w:rsid w:val="009C2B37"/>
    <w:rsid w:val="009C6358"/>
    <w:rsid w:val="009C64C6"/>
    <w:rsid w:val="009C6631"/>
    <w:rsid w:val="009C7DFB"/>
    <w:rsid w:val="009D401C"/>
    <w:rsid w:val="009D6599"/>
    <w:rsid w:val="009D6873"/>
    <w:rsid w:val="009D6EBD"/>
    <w:rsid w:val="009D73F7"/>
    <w:rsid w:val="009E0471"/>
    <w:rsid w:val="009E098E"/>
    <w:rsid w:val="009E16C5"/>
    <w:rsid w:val="009E1B9F"/>
    <w:rsid w:val="009E2733"/>
    <w:rsid w:val="009E3335"/>
    <w:rsid w:val="009E533D"/>
    <w:rsid w:val="009E5393"/>
    <w:rsid w:val="009E5506"/>
    <w:rsid w:val="009E7FE1"/>
    <w:rsid w:val="009F0693"/>
    <w:rsid w:val="009F12A6"/>
    <w:rsid w:val="009F445C"/>
    <w:rsid w:val="009F4F61"/>
    <w:rsid w:val="00A000BD"/>
    <w:rsid w:val="00A0023B"/>
    <w:rsid w:val="00A00D61"/>
    <w:rsid w:val="00A01125"/>
    <w:rsid w:val="00A01707"/>
    <w:rsid w:val="00A03288"/>
    <w:rsid w:val="00A0448D"/>
    <w:rsid w:val="00A10447"/>
    <w:rsid w:val="00A11B5A"/>
    <w:rsid w:val="00A1550C"/>
    <w:rsid w:val="00A15E6F"/>
    <w:rsid w:val="00A2309C"/>
    <w:rsid w:val="00A231E9"/>
    <w:rsid w:val="00A23D2E"/>
    <w:rsid w:val="00A23F51"/>
    <w:rsid w:val="00A24338"/>
    <w:rsid w:val="00A2450F"/>
    <w:rsid w:val="00A2483C"/>
    <w:rsid w:val="00A2597B"/>
    <w:rsid w:val="00A32FDD"/>
    <w:rsid w:val="00A332B0"/>
    <w:rsid w:val="00A341BA"/>
    <w:rsid w:val="00A36694"/>
    <w:rsid w:val="00A370CA"/>
    <w:rsid w:val="00A37245"/>
    <w:rsid w:val="00A374AB"/>
    <w:rsid w:val="00A40D49"/>
    <w:rsid w:val="00A40E50"/>
    <w:rsid w:val="00A418D3"/>
    <w:rsid w:val="00A42B9D"/>
    <w:rsid w:val="00A46751"/>
    <w:rsid w:val="00A500E3"/>
    <w:rsid w:val="00A505DA"/>
    <w:rsid w:val="00A50B2A"/>
    <w:rsid w:val="00A5209A"/>
    <w:rsid w:val="00A53975"/>
    <w:rsid w:val="00A553F4"/>
    <w:rsid w:val="00A5792A"/>
    <w:rsid w:val="00A61BF4"/>
    <w:rsid w:val="00A623EC"/>
    <w:rsid w:val="00A65201"/>
    <w:rsid w:val="00A666EE"/>
    <w:rsid w:val="00A66F7D"/>
    <w:rsid w:val="00A678FE"/>
    <w:rsid w:val="00A7059B"/>
    <w:rsid w:val="00A73652"/>
    <w:rsid w:val="00A73F16"/>
    <w:rsid w:val="00A7417D"/>
    <w:rsid w:val="00A74287"/>
    <w:rsid w:val="00A7476C"/>
    <w:rsid w:val="00A75113"/>
    <w:rsid w:val="00A762FD"/>
    <w:rsid w:val="00A80460"/>
    <w:rsid w:val="00A81AC8"/>
    <w:rsid w:val="00A82823"/>
    <w:rsid w:val="00A83E2F"/>
    <w:rsid w:val="00A842CA"/>
    <w:rsid w:val="00A851B0"/>
    <w:rsid w:val="00A85BE3"/>
    <w:rsid w:val="00A8648E"/>
    <w:rsid w:val="00A90066"/>
    <w:rsid w:val="00A93B31"/>
    <w:rsid w:val="00A952E5"/>
    <w:rsid w:val="00A955C3"/>
    <w:rsid w:val="00A95AB3"/>
    <w:rsid w:val="00A96971"/>
    <w:rsid w:val="00A974DD"/>
    <w:rsid w:val="00A97575"/>
    <w:rsid w:val="00A9790E"/>
    <w:rsid w:val="00AA3407"/>
    <w:rsid w:val="00AA3485"/>
    <w:rsid w:val="00AA47EC"/>
    <w:rsid w:val="00AA5F23"/>
    <w:rsid w:val="00AB31E3"/>
    <w:rsid w:val="00AB5E86"/>
    <w:rsid w:val="00AB7D6A"/>
    <w:rsid w:val="00AC092A"/>
    <w:rsid w:val="00AC42D8"/>
    <w:rsid w:val="00AC54BB"/>
    <w:rsid w:val="00AC56A7"/>
    <w:rsid w:val="00AC5A17"/>
    <w:rsid w:val="00AC5CEE"/>
    <w:rsid w:val="00AC62CB"/>
    <w:rsid w:val="00AD1AB5"/>
    <w:rsid w:val="00AD1F38"/>
    <w:rsid w:val="00AD290C"/>
    <w:rsid w:val="00AD2A22"/>
    <w:rsid w:val="00AD33B2"/>
    <w:rsid w:val="00AD666C"/>
    <w:rsid w:val="00AD6870"/>
    <w:rsid w:val="00AD7F2F"/>
    <w:rsid w:val="00AE0521"/>
    <w:rsid w:val="00AE14B1"/>
    <w:rsid w:val="00AE158C"/>
    <w:rsid w:val="00AE32C1"/>
    <w:rsid w:val="00AE4DD7"/>
    <w:rsid w:val="00AE5FD8"/>
    <w:rsid w:val="00AE7E88"/>
    <w:rsid w:val="00AF25D2"/>
    <w:rsid w:val="00AF28C0"/>
    <w:rsid w:val="00AF54BD"/>
    <w:rsid w:val="00B0066F"/>
    <w:rsid w:val="00B034FE"/>
    <w:rsid w:val="00B05590"/>
    <w:rsid w:val="00B058F2"/>
    <w:rsid w:val="00B108F0"/>
    <w:rsid w:val="00B113AF"/>
    <w:rsid w:val="00B118CA"/>
    <w:rsid w:val="00B1198F"/>
    <w:rsid w:val="00B12555"/>
    <w:rsid w:val="00B1304D"/>
    <w:rsid w:val="00B13D70"/>
    <w:rsid w:val="00B1485C"/>
    <w:rsid w:val="00B14A09"/>
    <w:rsid w:val="00B15C6D"/>
    <w:rsid w:val="00B1741A"/>
    <w:rsid w:val="00B22DB2"/>
    <w:rsid w:val="00B2326B"/>
    <w:rsid w:val="00B323FB"/>
    <w:rsid w:val="00B33C20"/>
    <w:rsid w:val="00B33D1B"/>
    <w:rsid w:val="00B3677A"/>
    <w:rsid w:val="00B3779F"/>
    <w:rsid w:val="00B42111"/>
    <w:rsid w:val="00B44D2A"/>
    <w:rsid w:val="00B47729"/>
    <w:rsid w:val="00B47BED"/>
    <w:rsid w:val="00B50A50"/>
    <w:rsid w:val="00B53723"/>
    <w:rsid w:val="00B540D2"/>
    <w:rsid w:val="00B5443A"/>
    <w:rsid w:val="00B55800"/>
    <w:rsid w:val="00B5645E"/>
    <w:rsid w:val="00B57C51"/>
    <w:rsid w:val="00B57E82"/>
    <w:rsid w:val="00B6158A"/>
    <w:rsid w:val="00B62564"/>
    <w:rsid w:val="00B63227"/>
    <w:rsid w:val="00B633B4"/>
    <w:rsid w:val="00B649B9"/>
    <w:rsid w:val="00B64AC8"/>
    <w:rsid w:val="00B655FA"/>
    <w:rsid w:val="00B67280"/>
    <w:rsid w:val="00B67DA3"/>
    <w:rsid w:val="00B7015E"/>
    <w:rsid w:val="00B70EFF"/>
    <w:rsid w:val="00B7171C"/>
    <w:rsid w:val="00B73586"/>
    <w:rsid w:val="00B7428C"/>
    <w:rsid w:val="00B77F1E"/>
    <w:rsid w:val="00B807FC"/>
    <w:rsid w:val="00B82CDB"/>
    <w:rsid w:val="00B831EA"/>
    <w:rsid w:val="00B839BA"/>
    <w:rsid w:val="00B83AF8"/>
    <w:rsid w:val="00B84D2E"/>
    <w:rsid w:val="00B85807"/>
    <w:rsid w:val="00B87524"/>
    <w:rsid w:val="00B90C44"/>
    <w:rsid w:val="00B9473C"/>
    <w:rsid w:val="00B956BE"/>
    <w:rsid w:val="00B965C3"/>
    <w:rsid w:val="00BA0572"/>
    <w:rsid w:val="00BA0819"/>
    <w:rsid w:val="00BA0B51"/>
    <w:rsid w:val="00BA13E0"/>
    <w:rsid w:val="00BB1A93"/>
    <w:rsid w:val="00BC2914"/>
    <w:rsid w:val="00BC56E4"/>
    <w:rsid w:val="00BC5B29"/>
    <w:rsid w:val="00BC7C60"/>
    <w:rsid w:val="00BD07C0"/>
    <w:rsid w:val="00BD13C5"/>
    <w:rsid w:val="00BD1F84"/>
    <w:rsid w:val="00BD2FD4"/>
    <w:rsid w:val="00BE13E1"/>
    <w:rsid w:val="00BE2439"/>
    <w:rsid w:val="00BE6136"/>
    <w:rsid w:val="00BF3266"/>
    <w:rsid w:val="00BF4229"/>
    <w:rsid w:val="00C00032"/>
    <w:rsid w:val="00C030C0"/>
    <w:rsid w:val="00C03E61"/>
    <w:rsid w:val="00C0436E"/>
    <w:rsid w:val="00C0578F"/>
    <w:rsid w:val="00C10548"/>
    <w:rsid w:val="00C12C3B"/>
    <w:rsid w:val="00C13727"/>
    <w:rsid w:val="00C14B8B"/>
    <w:rsid w:val="00C14D1E"/>
    <w:rsid w:val="00C15261"/>
    <w:rsid w:val="00C1548F"/>
    <w:rsid w:val="00C16C55"/>
    <w:rsid w:val="00C20E41"/>
    <w:rsid w:val="00C2201E"/>
    <w:rsid w:val="00C23523"/>
    <w:rsid w:val="00C23AFA"/>
    <w:rsid w:val="00C243F4"/>
    <w:rsid w:val="00C3198A"/>
    <w:rsid w:val="00C3315D"/>
    <w:rsid w:val="00C33311"/>
    <w:rsid w:val="00C33499"/>
    <w:rsid w:val="00C33B99"/>
    <w:rsid w:val="00C34087"/>
    <w:rsid w:val="00C35BCF"/>
    <w:rsid w:val="00C36C93"/>
    <w:rsid w:val="00C36CFD"/>
    <w:rsid w:val="00C40315"/>
    <w:rsid w:val="00C417E7"/>
    <w:rsid w:val="00C42374"/>
    <w:rsid w:val="00C4254C"/>
    <w:rsid w:val="00C42608"/>
    <w:rsid w:val="00C452E3"/>
    <w:rsid w:val="00C475B6"/>
    <w:rsid w:val="00C519C6"/>
    <w:rsid w:val="00C52008"/>
    <w:rsid w:val="00C538B7"/>
    <w:rsid w:val="00C56374"/>
    <w:rsid w:val="00C5741A"/>
    <w:rsid w:val="00C57541"/>
    <w:rsid w:val="00C57638"/>
    <w:rsid w:val="00C578E2"/>
    <w:rsid w:val="00C57BC9"/>
    <w:rsid w:val="00C600CD"/>
    <w:rsid w:val="00C62263"/>
    <w:rsid w:val="00C62F9B"/>
    <w:rsid w:val="00C644AB"/>
    <w:rsid w:val="00C64A78"/>
    <w:rsid w:val="00C66273"/>
    <w:rsid w:val="00C66D11"/>
    <w:rsid w:val="00C66D7E"/>
    <w:rsid w:val="00C70F81"/>
    <w:rsid w:val="00C71A6C"/>
    <w:rsid w:val="00C74E32"/>
    <w:rsid w:val="00C754AF"/>
    <w:rsid w:val="00C76147"/>
    <w:rsid w:val="00C76CB7"/>
    <w:rsid w:val="00C77567"/>
    <w:rsid w:val="00C778C0"/>
    <w:rsid w:val="00C8061D"/>
    <w:rsid w:val="00C823C3"/>
    <w:rsid w:val="00C8289F"/>
    <w:rsid w:val="00C829CE"/>
    <w:rsid w:val="00C8390D"/>
    <w:rsid w:val="00C85819"/>
    <w:rsid w:val="00C869E3"/>
    <w:rsid w:val="00C86BEF"/>
    <w:rsid w:val="00C878AA"/>
    <w:rsid w:val="00C90C4C"/>
    <w:rsid w:val="00C915AB"/>
    <w:rsid w:val="00C9212B"/>
    <w:rsid w:val="00C924A3"/>
    <w:rsid w:val="00C93F28"/>
    <w:rsid w:val="00C94806"/>
    <w:rsid w:val="00C971C0"/>
    <w:rsid w:val="00C97744"/>
    <w:rsid w:val="00C97E6C"/>
    <w:rsid w:val="00CA6380"/>
    <w:rsid w:val="00CB1318"/>
    <w:rsid w:val="00CB1567"/>
    <w:rsid w:val="00CB2C6D"/>
    <w:rsid w:val="00CB3D7B"/>
    <w:rsid w:val="00CB55E1"/>
    <w:rsid w:val="00CC0B73"/>
    <w:rsid w:val="00CC0F9A"/>
    <w:rsid w:val="00CC471C"/>
    <w:rsid w:val="00CC77C4"/>
    <w:rsid w:val="00CC7F07"/>
    <w:rsid w:val="00CD05E8"/>
    <w:rsid w:val="00CD0B83"/>
    <w:rsid w:val="00CD1AFB"/>
    <w:rsid w:val="00CD1C76"/>
    <w:rsid w:val="00CD221B"/>
    <w:rsid w:val="00CD342F"/>
    <w:rsid w:val="00CD545A"/>
    <w:rsid w:val="00CD58F5"/>
    <w:rsid w:val="00CE01E2"/>
    <w:rsid w:val="00CE030D"/>
    <w:rsid w:val="00CE0C74"/>
    <w:rsid w:val="00CE1A21"/>
    <w:rsid w:val="00CE1CF8"/>
    <w:rsid w:val="00CE1DF9"/>
    <w:rsid w:val="00CE344B"/>
    <w:rsid w:val="00CE374B"/>
    <w:rsid w:val="00CE4349"/>
    <w:rsid w:val="00CE72B5"/>
    <w:rsid w:val="00CE78CE"/>
    <w:rsid w:val="00CF1168"/>
    <w:rsid w:val="00CF2842"/>
    <w:rsid w:val="00CF3543"/>
    <w:rsid w:val="00CF55FE"/>
    <w:rsid w:val="00CF58E7"/>
    <w:rsid w:val="00CF614C"/>
    <w:rsid w:val="00CF632C"/>
    <w:rsid w:val="00D00CB2"/>
    <w:rsid w:val="00D02B82"/>
    <w:rsid w:val="00D0447E"/>
    <w:rsid w:val="00D04735"/>
    <w:rsid w:val="00D049C8"/>
    <w:rsid w:val="00D07412"/>
    <w:rsid w:val="00D079D6"/>
    <w:rsid w:val="00D10401"/>
    <w:rsid w:val="00D12018"/>
    <w:rsid w:val="00D14621"/>
    <w:rsid w:val="00D14B43"/>
    <w:rsid w:val="00D17931"/>
    <w:rsid w:val="00D179D0"/>
    <w:rsid w:val="00D204B3"/>
    <w:rsid w:val="00D2356D"/>
    <w:rsid w:val="00D24798"/>
    <w:rsid w:val="00D27217"/>
    <w:rsid w:val="00D27B70"/>
    <w:rsid w:val="00D308E3"/>
    <w:rsid w:val="00D3276C"/>
    <w:rsid w:val="00D35DD7"/>
    <w:rsid w:val="00D3712B"/>
    <w:rsid w:val="00D403A7"/>
    <w:rsid w:val="00D4048D"/>
    <w:rsid w:val="00D40B51"/>
    <w:rsid w:val="00D42737"/>
    <w:rsid w:val="00D44812"/>
    <w:rsid w:val="00D515CD"/>
    <w:rsid w:val="00D523DF"/>
    <w:rsid w:val="00D551AF"/>
    <w:rsid w:val="00D57874"/>
    <w:rsid w:val="00D578A2"/>
    <w:rsid w:val="00D60E86"/>
    <w:rsid w:val="00D60EFA"/>
    <w:rsid w:val="00D6129F"/>
    <w:rsid w:val="00D61A6F"/>
    <w:rsid w:val="00D62B06"/>
    <w:rsid w:val="00D6679E"/>
    <w:rsid w:val="00D70604"/>
    <w:rsid w:val="00D7159C"/>
    <w:rsid w:val="00D72F06"/>
    <w:rsid w:val="00D733AF"/>
    <w:rsid w:val="00D75FB8"/>
    <w:rsid w:val="00D7742D"/>
    <w:rsid w:val="00D77E12"/>
    <w:rsid w:val="00D81229"/>
    <w:rsid w:val="00D81B0E"/>
    <w:rsid w:val="00D8295F"/>
    <w:rsid w:val="00D8424E"/>
    <w:rsid w:val="00D84592"/>
    <w:rsid w:val="00D85F85"/>
    <w:rsid w:val="00D86D37"/>
    <w:rsid w:val="00D87343"/>
    <w:rsid w:val="00D90A46"/>
    <w:rsid w:val="00D911C7"/>
    <w:rsid w:val="00D92F5E"/>
    <w:rsid w:val="00D9583D"/>
    <w:rsid w:val="00DA0AD2"/>
    <w:rsid w:val="00DA2535"/>
    <w:rsid w:val="00DA3380"/>
    <w:rsid w:val="00DA4CC8"/>
    <w:rsid w:val="00DA5B21"/>
    <w:rsid w:val="00DA65B4"/>
    <w:rsid w:val="00DB1296"/>
    <w:rsid w:val="00DB5CB7"/>
    <w:rsid w:val="00DB6848"/>
    <w:rsid w:val="00DB6E2D"/>
    <w:rsid w:val="00DB7C74"/>
    <w:rsid w:val="00DC1755"/>
    <w:rsid w:val="00DC1EAB"/>
    <w:rsid w:val="00DC2287"/>
    <w:rsid w:val="00DC27CF"/>
    <w:rsid w:val="00DC5CD7"/>
    <w:rsid w:val="00DC7E53"/>
    <w:rsid w:val="00DD2A66"/>
    <w:rsid w:val="00DD3226"/>
    <w:rsid w:val="00DD367E"/>
    <w:rsid w:val="00DD4517"/>
    <w:rsid w:val="00DD5B3B"/>
    <w:rsid w:val="00DD659D"/>
    <w:rsid w:val="00DD7837"/>
    <w:rsid w:val="00DE19E1"/>
    <w:rsid w:val="00DE29C7"/>
    <w:rsid w:val="00DE2B9D"/>
    <w:rsid w:val="00DE3575"/>
    <w:rsid w:val="00DE467B"/>
    <w:rsid w:val="00DE4962"/>
    <w:rsid w:val="00DE5134"/>
    <w:rsid w:val="00DE6020"/>
    <w:rsid w:val="00DE614A"/>
    <w:rsid w:val="00DE61F5"/>
    <w:rsid w:val="00DE71DF"/>
    <w:rsid w:val="00DE7280"/>
    <w:rsid w:val="00DE72C8"/>
    <w:rsid w:val="00DE7DF5"/>
    <w:rsid w:val="00DF00FE"/>
    <w:rsid w:val="00DF09BE"/>
    <w:rsid w:val="00DF46E3"/>
    <w:rsid w:val="00DF6CE6"/>
    <w:rsid w:val="00DF6F53"/>
    <w:rsid w:val="00DF79A2"/>
    <w:rsid w:val="00E00317"/>
    <w:rsid w:val="00E00FF3"/>
    <w:rsid w:val="00E02690"/>
    <w:rsid w:val="00E04EBC"/>
    <w:rsid w:val="00E04F21"/>
    <w:rsid w:val="00E052C3"/>
    <w:rsid w:val="00E10B9E"/>
    <w:rsid w:val="00E11269"/>
    <w:rsid w:val="00E11273"/>
    <w:rsid w:val="00E129EC"/>
    <w:rsid w:val="00E13D1D"/>
    <w:rsid w:val="00E15BCB"/>
    <w:rsid w:val="00E178F6"/>
    <w:rsid w:val="00E21C14"/>
    <w:rsid w:val="00E22970"/>
    <w:rsid w:val="00E22F6C"/>
    <w:rsid w:val="00E24877"/>
    <w:rsid w:val="00E260F6"/>
    <w:rsid w:val="00E2699E"/>
    <w:rsid w:val="00E271E7"/>
    <w:rsid w:val="00E27917"/>
    <w:rsid w:val="00E318D6"/>
    <w:rsid w:val="00E329B1"/>
    <w:rsid w:val="00E32AA6"/>
    <w:rsid w:val="00E35EB8"/>
    <w:rsid w:val="00E3683B"/>
    <w:rsid w:val="00E36961"/>
    <w:rsid w:val="00E40B37"/>
    <w:rsid w:val="00E45D31"/>
    <w:rsid w:val="00E45ECD"/>
    <w:rsid w:val="00E47F51"/>
    <w:rsid w:val="00E5062C"/>
    <w:rsid w:val="00E50DD4"/>
    <w:rsid w:val="00E524B7"/>
    <w:rsid w:val="00E52B11"/>
    <w:rsid w:val="00E53A85"/>
    <w:rsid w:val="00E54FF8"/>
    <w:rsid w:val="00E557AB"/>
    <w:rsid w:val="00E55FAD"/>
    <w:rsid w:val="00E57DD0"/>
    <w:rsid w:val="00E627D3"/>
    <w:rsid w:val="00E6283A"/>
    <w:rsid w:val="00E63394"/>
    <w:rsid w:val="00E636B1"/>
    <w:rsid w:val="00E63DF0"/>
    <w:rsid w:val="00E662A7"/>
    <w:rsid w:val="00E67AC8"/>
    <w:rsid w:val="00E709B3"/>
    <w:rsid w:val="00E72D8B"/>
    <w:rsid w:val="00E744F8"/>
    <w:rsid w:val="00E76E7D"/>
    <w:rsid w:val="00E77A88"/>
    <w:rsid w:val="00E831B5"/>
    <w:rsid w:val="00E8519D"/>
    <w:rsid w:val="00E86B56"/>
    <w:rsid w:val="00E8761F"/>
    <w:rsid w:val="00E91D72"/>
    <w:rsid w:val="00E91E3D"/>
    <w:rsid w:val="00E927AE"/>
    <w:rsid w:val="00E92B06"/>
    <w:rsid w:val="00E93712"/>
    <w:rsid w:val="00E9385C"/>
    <w:rsid w:val="00EA13D7"/>
    <w:rsid w:val="00EA195D"/>
    <w:rsid w:val="00EA3BAD"/>
    <w:rsid w:val="00EA4817"/>
    <w:rsid w:val="00EA4981"/>
    <w:rsid w:val="00EA4C95"/>
    <w:rsid w:val="00EA57D7"/>
    <w:rsid w:val="00EA6BF6"/>
    <w:rsid w:val="00EB0D52"/>
    <w:rsid w:val="00EB175D"/>
    <w:rsid w:val="00EB24D2"/>
    <w:rsid w:val="00EB2B49"/>
    <w:rsid w:val="00EB36E6"/>
    <w:rsid w:val="00EB40EC"/>
    <w:rsid w:val="00EB502B"/>
    <w:rsid w:val="00EB61B9"/>
    <w:rsid w:val="00EC050F"/>
    <w:rsid w:val="00EC0A44"/>
    <w:rsid w:val="00EC2BD3"/>
    <w:rsid w:val="00EC425C"/>
    <w:rsid w:val="00EC46CE"/>
    <w:rsid w:val="00EC6595"/>
    <w:rsid w:val="00EC6B54"/>
    <w:rsid w:val="00ED1E05"/>
    <w:rsid w:val="00ED4AE1"/>
    <w:rsid w:val="00ED5023"/>
    <w:rsid w:val="00ED5098"/>
    <w:rsid w:val="00ED7758"/>
    <w:rsid w:val="00EE140C"/>
    <w:rsid w:val="00EE1725"/>
    <w:rsid w:val="00EE22EB"/>
    <w:rsid w:val="00EE3497"/>
    <w:rsid w:val="00EE4384"/>
    <w:rsid w:val="00EE4861"/>
    <w:rsid w:val="00EE5756"/>
    <w:rsid w:val="00EF07E2"/>
    <w:rsid w:val="00EF1333"/>
    <w:rsid w:val="00EF2753"/>
    <w:rsid w:val="00EF30B5"/>
    <w:rsid w:val="00EF3848"/>
    <w:rsid w:val="00EF3B5E"/>
    <w:rsid w:val="00EF3CD8"/>
    <w:rsid w:val="00EF5E2E"/>
    <w:rsid w:val="00EF6542"/>
    <w:rsid w:val="00EF72BA"/>
    <w:rsid w:val="00F002C0"/>
    <w:rsid w:val="00F037D4"/>
    <w:rsid w:val="00F038CC"/>
    <w:rsid w:val="00F0481E"/>
    <w:rsid w:val="00F06226"/>
    <w:rsid w:val="00F06C41"/>
    <w:rsid w:val="00F11188"/>
    <w:rsid w:val="00F11A51"/>
    <w:rsid w:val="00F128DF"/>
    <w:rsid w:val="00F132A6"/>
    <w:rsid w:val="00F14E54"/>
    <w:rsid w:val="00F16C30"/>
    <w:rsid w:val="00F20309"/>
    <w:rsid w:val="00F20E2B"/>
    <w:rsid w:val="00F212A0"/>
    <w:rsid w:val="00F21710"/>
    <w:rsid w:val="00F21B57"/>
    <w:rsid w:val="00F27803"/>
    <w:rsid w:val="00F27CD8"/>
    <w:rsid w:val="00F3025F"/>
    <w:rsid w:val="00F30D48"/>
    <w:rsid w:val="00F34104"/>
    <w:rsid w:val="00F37A19"/>
    <w:rsid w:val="00F4285A"/>
    <w:rsid w:val="00F444AF"/>
    <w:rsid w:val="00F444F0"/>
    <w:rsid w:val="00F44611"/>
    <w:rsid w:val="00F450E4"/>
    <w:rsid w:val="00F45F76"/>
    <w:rsid w:val="00F46DFC"/>
    <w:rsid w:val="00F47A68"/>
    <w:rsid w:val="00F50D87"/>
    <w:rsid w:val="00F5318F"/>
    <w:rsid w:val="00F53C32"/>
    <w:rsid w:val="00F544AF"/>
    <w:rsid w:val="00F55177"/>
    <w:rsid w:val="00F55232"/>
    <w:rsid w:val="00F5693C"/>
    <w:rsid w:val="00F57363"/>
    <w:rsid w:val="00F60CEC"/>
    <w:rsid w:val="00F60F7B"/>
    <w:rsid w:val="00F61D2B"/>
    <w:rsid w:val="00F62F95"/>
    <w:rsid w:val="00F63CD4"/>
    <w:rsid w:val="00F65A97"/>
    <w:rsid w:val="00F705BC"/>
    <w:rsid w:val="00F70FB2"/>
    <w:rsid w:val="00F71472"/>
    <w:rsid w:val="00F73897"/>
    <w:rsid w:val="00F74425"/>
    <w:rsid w:val="00F753DD"/>
    <w:rsid w:val="00F76049"/>
    <w:rsid w:val="00F761CC"/>
    <w:rsid w:val="00F77350"/>
    <w:rsid w:val="00F775BF"/>
    <w:rsid w:val="00F80B60"/>
    <w:rsid w:val="00F85DEE"/>
    <w:rsid w:val="00F90F60"/>
    <w:rsid w:val="00F9144D"/>
    <w:rsid w:val="00F91506"/>
    <w:rsid w:val="00F91A48"/>
    <w:rsid w:val="00F9298A"/>
    <w:rsid w:val="00F92F06"/>
    <w:rsid w:val="00F92F9E"/>
    <w:rsid w:val="00F93C29"/>
    <w:rsid w:val="00F960E9"/>
    <w:rsid w:val="00FA22A3"/>
    <w:rsid w:val="00FA371B"/>
    <w:rsid w:val="00FA4181"/>
    <w:rsid w:val="00FA52BA"/>
    <w:rsid w:val="00FA64D1"/>
    <w:rsid w:val="00FB189E"/>
    <w:rsid w:val="00FB27EE"/>
    <w:rsid w:val="00FB3483"/>
    <w:rsid w:val="00FB4C6C"/>
    <w:rsid w:val="00FB5C67"/>
    <w:rsid w:val="00FB5EA1"/>
    <w:rsid w:val="00FC2032"/>
    <w:rsid w:val="00FC3F70"/>
    <w:rsid w:val="00FC6889"/>
    <w:rsid w:val="00FC6E37"/>
    <w:rsid w:val="00FD3C56"/>
    <w:rsid w:val="00FD5765"/>
    <w:rsid w:val="00FD65D3"/>
    <w:rsid w:val="00FD7C42"/>
    <w:rsid w:val="00FE389B"/>
    <w:rsid w:val="00FE5A16"/>
    <w:rsid w:val="00FE662F"/>
    <w:rsid w:val="00FF0AA3"/>
    <w:rsid w:val="00FF0EC0"/>
    <w:rsid w:val="00FF2B18"/>
    <w:rsid w:val="00FF2CC1"/>
    <w:rsid w:val="00FF4306"/>
    <w:rsid w:val="00FF5C82"/>
    <w:rsid w:val="00FF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A4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D14B43"/>
    <w:rPr>
      <w:i/>
      <w:iCs/>
      <w:color w:val="404040" w:themeColor="text1" w:themeTint="BF"/>
    </w:rPr>
  </w:style>
  <w:style w:type="paragraph" w:styleId="Citace">
    <w:name w:val="Quote"/>
    <w:basedOn w:val="Normln"/>
    <w:next w:val="Normln"/>
    <w:link w:val="CitaceChar"/>
    <w:uiPriority w:val="29"/>
    <w:qFormat/>
    <w:rsid w:val="00D14B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D14B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73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172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1E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1E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1ED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F42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42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42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2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22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188"/>
  </w:style>
  <w:style w:type="paragraph" w:styleId="Zpat">
    <w:name w:val="footer"/>
    <w:basedOn w:val="Normln"/>
    <w:link w:val="ZpatChar"/>
    <w:uiPriority w:val="99"/>
    <w:unhideWhenUsed/>
    <w:rsid w:val="00F1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188"/>
  </w:style>
  <w:style w:type="character" w:styleId="Hypertextovodkaz">
    <w:name w:val="Hyperlink"/>
    <w:basedOn w:val="Standardnpsmoodstavce"/>
    <w:uiPriority w:val="99"/>
    <w:unhideWhenUsed/>
    <w:rsid w:val="00CE03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030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615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647B-5D5F-491A-BB80-3E95C4D7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Patrik Feith</cp:lastModifiedBy>
  <cp:revision>2</cp:revision>
  <cp:lastPrinted>2025-11-15T15:38:00Z</cp:lastPrinted>
  <dcterms:created xsi:type="dcterms:W3CDTF">2025-11-21T22:40:00Z</dcterms:created>
  <dcterms:modified xsi:type="dcterms:W3CDTF">2025-11-21T22:40:00Z</dcterms:modified>
</cp:coreProperties>
</file>